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68B43" w14:textId="77777777" w:rsidR="00CA154D" w:rsidRDefault="00CA154D">
      <w:pPr>
        <w:widowControl w:val="0"/>
        <w:pBdr>
          <w:top w:val="nil"/>
          <w:left w:val="nil"/>
          <w:bottom w:val="nil"/>
          <w:right w:val="nil"/>
          <w:between w:val="nil"/>
        </w:pBdr>
        <w:spacing w:line="276" w:lineRule="auto"/>
      </w:pPr>
    </w:p>
    <w:p w14:paraId="16A9626F" w14:textId="77777777" w:rsidR="00CA154D" w:rsidRDefault="00C351E6">
      <w:pPr>
        <w:pStyle w:val="Title"/>
        <w:rPr>
          <w:color w:val="333399"/>
          <w:sz w:val="24"/>
          <w:szCs w:val="24"/>
        </w:rPr>
      </w:pPr>
      <w:r>
        <w:rPr>
          <w:color w:val="333399"/>
          <w:sz w:val="24"/>
          <w:szCs w:val="24"/>
        </w:rPr>
        <w:t>Job Description</w:t>
      </w:r>
    </w:p>
    <w:p w14:paraId="7B31EEAC" w14:textId="77777777" w:rsidR="00CA154D" w:rsidRDefault="00CA154D">
      <w:pPr>
        <w:jc w:val="center"/>
        <w:rPr>
          <w:rFonts w:ascii="Arial" w:eastAsia="Arial" w:hAnsi="Arial" w:cs="Arial"/>
          <w:b/>
          <w:bCs/>
          <w:sz w:val="24"/>
          <w:szCs w:val="24"/>
        </w:rPr>
      </w:pPr>
    </w:p>
    <w:tbl>
      <w:tblPr>
        <w:tblStyle w:val="a"/>
        <w:tblW w:w="10080" w:type="dxa"/>
        <w:tblInd w:w="-318" w:type="dxa"/>
        <w:tblLayout w:type="fixed"/>
        <w:tblLook w:val="0000" w:firstRow="0" w:lastRow="0" w:firstColumn="0" w:lastColumn="0" w:noHBand="0" w:noVBand="0"/>
      </w:tblPr>
      <w:tblGrid>
        <w:gridCol w:w="2565"/>
        <w:gridCol w:w="7515"/>
      </w:tblGrid>
      <w:tr w:rsidR="00CA154D" w14:paraId="52003F6F" w14:textId="77777777">
        <w:trPr>
          <w:trHeight w:val="412"/>
        </w:trPr>
        <w:tc>
          <w:tcPr>
            <w:tcW w:w="2565" w:type="dxa"/>
            <w:tcBorders>
              <w:top w:val="single" w:sz="12" w:space="0" w:color="000000"/>
              <w:left w:val="single" w:sz="12" w:space="0" w:color="000000"/>
              <w:right w:val="single" w:sz="12" w:space="0" w:color="000000"/>
            </w:tcBorders>
            <w:shd w:val="clear" w:color="auto" w:fill="EBFFFF"/>
          </w:tcPr>
          <w:p w14:paraId="459E3F16"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Job Title:</w:t>
            </w:r>
            <w:r>
              <w:rPr>
                <w:rFonts w:ascii="Arial" w:eastAsia="Arial" w:hAnsi="Arial" w:cs="Arial"/>
                <w:b/>
                <w:bCs/>
                <w:color w:val="333399"/>
                <w:sz w:val="22"/>
                <w:szCs w:val="22"/>
              </w:rPr>
              <w:tab/>
            </w:r>
          </w:p>
        </w:tc>
        <w:tc>
          <w:tcPr>
            <w:tcW w:w="7515" w:type="dxa"/>
            <w:tcBorders>
              <w:top w:val="single" w:sz="12" w:space="0" w:color="000000"/>
              <w:left w:val="single" w:sz="12" w:space="0" w:color="000000"/>
              <w:right w:val="single" w:sz="12" w:space="0" w:color="000000"/>
            </w:tcBorders>
          </w:tcPr>
          <w:p w14:paraId="62E6F98B" w14:textId="77777777" w:rsidR="00CA154D" w:rsidRDefault="00C351E6">
            <w:pPr>
              <w:spacing w:before="30" w:line="276" w:lineRule="auto"/>
              <w:rPr>
                <w:rFonts w:ascii="Arial" w:eastAsia="Arial" w:hAnsi="Arial" w:cs="Arial"/>
                <w:sz w:val="22"/>
                <w:szCs w:val="22"/>
              </w:rPr>
            </w:pPr>
            <w:r>
              <w:rPr>
                <w:rFonts w:ascii="Arial" w:eastAsia="Arial" w:hAnsi="Arial" w:cs="Arial"/>
                <w:sz w:val="22"/>
                <w:szCs w:val="22"/>
              </w:rPr>
              <w:t>Classroom Teacher (Maternity Cover)</w:t>
            </w:r>
          </w:p>
        </w:tc>
      </w:tr>
      <w:tr w:rsidR="00CA154D" w14:paraId="08749852" w14:textId="77777777">
        <w:trPr>
          <w:trHeight w:val="396"/>
        </w:trPr>
        <w:tc>
          <w:tcPr>
            <w:tcW w:w="2565" w:type="dxa"/>
            <w:tcBorders>
              <w:left w:val="single" w:sz="12" w:space="0" w:color="000000"/>
              <w:right w:val="single" w:sz="12" w:space="0" w:color="000000"/>
            </w:tcBorders>
            <w:shd w:val="clear" w:color="auto" w:fill="EBFFFF"/>
          </w:tcPr>
          <w:p w14:paraId="6E8E5B6A"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Location</w:t>
            </w:r>
          </w:p>
        </w:tc>
        <w:tc>
          <w:tcPr>
            <w:tcW w:w="7515" w:type="dxa"/>
            <w:tcBorders>
              <w:left w:val="single" w:sz="12" w:space="0" w:color="000000"/>
              <w:right w:val="single" w:sz="12" w:space="0" w:color="000000"/>
            </w:tcBorders>
          </w:tcPr>
          <w:p w14:paraId="6655E665" w14:textId="77777777" w:rsidR="00CA154D" w:rsidRDefault="00C351E6">
            <w:pPr>
              <w:spacing w:before="30" w:line="276" w:lineRule="auto"/>
              <w:rPr>
                <w:rFonts w:ascii="Arial" w:eastAsia="Arial" w:hAnsi="Arial" w:cs="Arial"/>
                <w:sz w:val="22"/>
                <w:szCs w:val="22"/>
              </w:rPr>
            </w:pPr>
            <w:r>
              <w:rPr>
                <w:rFonts w:ascii="Arial" w:eastAsia="Arial" w:hAnsi="Arial" w:cs="Arial"/>
                <w:sz w:val="22"/>
                <w:szCs w:val="22"/>
              </w:rPr>
              <w:t xml:space="preserve">HFCMAT – </w:t>
            </w:r>
            <w:r>
              <w:rPr>
                <w:rFonts w:ascii="Arial" w:eastAsia="Arial" w:hAnsi="Arial" w:cs="Arial"/>
                <w:sz w:val="22"/>
                <w:szCs w:val="22"/>
                <w:highlight w:val="white"/>
              </w:rPr>
              <w:t>St Augustine’s Catholic Primary School &amp; Nursery</w:t>
            </w:r>
          </w:p>
        </w:tc>
      </w:tr>
      <w:tr w:rsidR="00CA154D" w14:paraId="799FD5A3" w14:textId="77777777">
        <w:trPr>
          <w:trHeight w:val="412"/>
        </w:trPr>
        <w:tc>
          <w:tcPr>
            <w:tcW w:w="2565" w:type="dxa"/>
            <w:tcBorders>
              <w:left w:val="single" w:sz="12" w:space="0" w:color="000000"/>
              <w:right w:val="single" w:sz="12" w:space="0" w:color="000000"/>
            </w:tcBorders>
            <w:shd w:val="clear" w:color="auto" w:fill="EBFFFF"/>
          </w:tcPr>
          <w:p w14:paraId="7C043D47"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 xml:space="preserve">Responsible To: </w:t>
            </w:r>
          </w:p>
        </w:tc>
        <w:tc>
          <w:tcPr>
            <w:tcW w:w="7515" w:type="dxa"/>
            <w:tcBorders>
              <w:left w:val="single" w:sz="12" w:space="0" w:color="000000"/>
              <w:right w:val="single" w:sz="12" w:space="0" w:color="000000"/>
            </w:tcBorders>
          </w:tcPr>
          <w:p w14:paraId="49AFD589" w14:textId="77777777" w:rsidR="00CA154D" w:rsidRDefault="00C351E6">
            <w:pPr>
              <w:spacing w:before="30" w:line="276" w:lineRule="auto"/>
              <w:rPr>
                <w:rFonts w:ascii="Arial" w:eastAsia="Arial" w:hAnsi="Arial" w:cs="Arial"/>
                <w:sz w:val="22"/>
                <w:szCs w:val="22"/>
              </w:rPr>
            </w:pPr>
            <w:r>
              <w:rPr>
                <w:rFonts w:ascii="Arial" w:eastAsia="Arial" w:hAnsi="Arial" w:cs="Arial"/>
                <w:sz w:val="22"/>
                <w:szCs w:val="22"/>
              </w:rPr>
              <w:t>Headteacher</w:t>
            </w:r>
          </w:p>
        </w:tc>
      </w:tr>
      <w:tr w:rsidR="00CA154D" w14:paraId="0824A3F0" w14:textId="77777777">
        <w:trPr>
          <w:trHeight w:val="452"/>
        </w:trPr>
        <w:tc>
          <w:tcPr>
            <w:tcW w:w="2565" w:type="dxa"/>
            <w:tcBorders>
              <w:left w:val="single" w:sz="12" w:space="0" w:color="000000"/>
              <w:bottom w:val="single" w:sz="12" w:space="0" w:color="000000"/>
              <w:right w:val="single" w:sz="12" w:space="0" w:color="000000"/>
            </w:tcBorders>
            <w:shd w:val="clear" w:color="auto" w:fill="EBFFFF"/>
          </w:tcPr>
          <w:p w14:paraId="03D3CB80"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Contract:</w:t>
            </w:r>
          </w:p>
        </w:tc>
        <w:tc>
          <w:tcPr>
            <w:tcW w:w="7515" w:type="dxa"/>
            <w:tcBorders>
              <w:left w:val="single" w:sz="12" w:space="0" w:color="000000"/>
              <w:bottom w:val="single" w:sz="12" w:space="0" w:color="000000"/>
              <w:right w:val="single" w:sz="12" w:space="0" w:color="000000"/>
            </w:tcBorders>
          </w:tcPr>
          <w:p w14:paraId="6F329596" w14:textId="77777777" w:rsidR="00CA154D" w:rsidRDefault="00C351E6">
            <w:pPr>
              <w:keepNext/>
              <w:widowControl w:val="0"/>
              <w:spacing w:before="30"/>
              <w:rPr>
                <w:rFonts w:ascii="Arial" w:eastAsia="Arial" w:hAnsi="Arial" w:cs="Arial"/>
                <w:sz w:val="22"/>
                <w:szCs w:val="22"/>
              </w:rPr>
            </w:pPr>
            <w:r>
              <w:rPr>
                <w:rFonts w:ascii="Arial" w:eastAsia="Arial" w:hAnsi="Arial" w:cs="Arial"/>
                <w:sz w:val="22"/>
                <w:szCs w:val="22"/>
              </w:rPr>
              <w:t xml:space="preserve">M1 - M6  </w:t>
            </w:r>
          </w:p>
          <w:p w14:paraId="02A17C27" w14:textId="77777777" w:rsidR="00CA154D" w:rsidRDefault="00C351E6">
            <w:pPr>
              <w:keepNext/>
              <w:widowControl w:val="0"/>
              <w:rPr>
                <w:rFonts w:ascii="Arial" w:eastAsia="Arial" w:hAnsi="Arial" w:cs="Arial"/>
                <w:sz w:val="22"/>
                <w:szCs w:val="22"/>
              </w:rPr>
            </w:pPr>
            <w:r>
              <w:rPr>
                <w:rFonts w:ascii="Arial" w:eastAsia="Arial" w:hAnsi="Arial" w:cs="Arial"/>
                <w:sz w:val="22"/>
                <w:szCs w:val="22"/>
              </w:rPr>
              <w:t>This is a full-time, fixed term contract from 1st September 2026 until 31st August 2027 or until the current postholder returns from Maternity Leave</w:t>
            </w:r>
          </w:p>
        </w:tc>
      </w:tr>
    </w:tbl>
    <w:p w14:paraId="00B1D169" w14:textId="77777777" w:rsidR="00CA154D" w:rsidRDefault="00CA154D">
      <w:pPr>
        <w:spacing w:before="30"/>
        <w:rPr>
          <w:rFonts w:ascii="Calibri" w:eastAsia="Calibri" w:hAnsi="Calibri" w:cs="Calibri"/>
          <w:sz w:val="22"/>
          <w:szCs w:val="22"/>
        </w:rPr>
      </w:pPr>
    </w:p>
    <w:tbl>
      <w:tblPr>
        <w:tblStyle w:val="a0"/>
        <w:tblW w:w="10089" w:type="dxa"/>
        <w:tblInd w:w="-318" w:type="dxa"/>
        <w:tblLayout w:type="fixed"/>
        <w:tblLook w:val="0000" w:firstRow="0" w:lastRow="0" w:firstColumn="0" w:lastColumn="0" w:noHBand="0" w:noVBand="0"/>
      </w:tblPr>
      <w:tblGrid>
        <w:gridCol w:w="10089"/>
      </w:tblGrid>
      <w:tr w:rsidR="00CA154D" w14:paraId="5892024C" w14:textId="77777777">
        <w:trPr>
          <w:trHeight w:val="445"/>
        </w:trPr>
        <w:tc>
          <w:tcPr>
            <w:tcW w:w="10089" w:type="dxa"/>
            <w:tcBorders>
              <w:top w:val="single" w:sz="8" w:space="0" w:color="000000"/>
              <w:left w:val="single" w:sz="8" w:space="0" w:color="000000"/>
              <w:bottom w:val="single" w:sz="8" w:space="0" w:color="000000"/>
              <w:right w:val="single" w:sz="8" w:space="0" w:color="000000"/>
            </w:tcBorders>
          </w:tcPr>
          <w:p w14:paraId="40BB5B7D"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Key Purpose of Job</w:t>
            </w:r>
          </w:p>
          <w:p w14:paraId="6EB19763" w14:textId="77777777" w:rsidR="00CA154D" w:rsidRDefault="00C351E6">
            <w:pPr>
              <w:pBdr>
                <w:top w:val="nil"/>
                <w:left w:val="nil"/>
                <w:bottom w:val="nil"/>
                <w:right w:val="nil"/>
                <w:between w:val="nil"/>
              </w:pBdr>
              <w:spacing w:after="120"/>
              <w:rPr>
                <w:rFonts w:ascii="Arial" w:eastAsia="Arial" w:hAnsi="Arial" w:cs="Arial"/>
                <w:color w:val="000000"/>
                <w:sz w:val="22"/>
                <w:szCs w:val="22"/>
              </w:rPr>
            </w:pPr>
            <w:r>
              <w:rPr>
                <w:rFonts w:ascii="Arial" w:eastAsia="Arial" w:hAnsi="Arial" w:cs="Arial"/>
                <w:color w:val="000000"/>
                <w:sz w:val="22"/>
                <w:szCs w:val="22"/>
              </w:rPr>
              <w:t>The teacher will:</w:t>
            </w:r>
          </w:p>
          <w:p w14:paraId="2E09B298"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sz w:val="22"/>
                <w:szCs w:val="22"/>
              </w:rPr>
              <w:t>Fulfil</w:t>
            </w:r>
            <w:r>
              <w:rPr>
                <w:rFonts w:ascii="Arial" w:eastAsia="Arial" w:hAnsi="Arial" w:cs="Arial"/>
                <w:color w:val="000000"/>
                <w:sz w:val="22"/>
                <w:szCs w:val="22"/>
              </w:rPr>
              <w:t xml:space="preserve"> the professional responsibilities of a teacher, as set out in the School Teachers’ Pay and Conditions Document</w:t>
            </w:r>
          </w:p>
          <w:p w14:paraId="45152DFC"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Meet the expectations set out in the Teachers’ Standards</w:t>
            </w:r>
          </w:p>
        </w:tc>
      </w:tr>
    </w:tbl>
    <w:p w14:paraId="746F1112" w14:textId="77777777" w:rsidR="00CA154D" w:rsidRDefault="00CA154D">
      <w:pPr>
        <w:spacing w:before="30"/>
        <w:rPr>
          <w:rFonts w:ascii="Calibri" w:eastAsia="Calibri" w:hAnsi="Calibri" w:cs="Calibri"/>
          <w:sz w:val="22"/>
          <w:szCs w:val="22"/>
        </w:rPr>
      </w:pPr>
    </w:p>
    <w:tbl>
      <w:tblPr>
        <w:tblStyle w:val="a1"/>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CA154D" w14:paraId="6C1E7125" w14:textId="77777777">
        <w:trPr>
          <w:trHeight w:val="445"/>
        </w:trPr>
        <w:tc>
          <w:tcPr>
            <w:tcW w:w="10089" w:type="dxa"/>
          </w:tcPr>
          <w:p w14:paraId="63EEDC38"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Key Responsibilities of the Post</w:t>
            </w:r>
          </w:p>
          <w:p w14:paraId="5D8333C6" w14:textId="77777777" w:rsidR="00CA154D" w:rsidRDefault="00CA154D">
            <w:pPr>
              <w:spacing w:before="30"/>
              <w:rPr>
                <w:rFonts w:ascii="Arial" w:eastAsia="Arial" w:hAnsi="Arial" w:cs="Arial"/>
                <w:b/>
                <w:bCs/>
                <w:color w:val="333399"/>
                <w:sz w:val="22"/>
                <w:szCs w:val="22"/>
              </w:rPr>
            </w:pPr>
          </w:p>
          <w:p w14:paraId="0D660E32"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Teaching and Learning</w:t>
            </w:r>
          </w:p>
          <w:p w14:paraId="1F3B50C9" w14:textId="77777777" w:rsidR="00CA154D" w:rsidRDefault="00CA154D">
            <w:pPr>
              <w:spacing w:before="30"/>
              <w:rPr>
                <w:rFonts w:ascii="Calibri" w:eastAsia="Calibri" w:hAnsi="Calibri" w:cs="Calibri"/>
                <w:b/>
                <w:bCs/>
                <w:color w:val="333399"/>
                <w:sz w:val="22"/>
                <w:szCs w:val="22"/>
              </w:rPr>
            </w:pPr>
          </w:p>
          <w:p w14:paraId="4196E079"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Plan and teach well-structured lessons to assigned classes, following the school’s plans, curriculum and schemes of work</w:t>
            </w:r>
          </w:p>
          <w:p w14:paraId="542E574D"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Assess, monitor, record and report on the learning needs, progress and achievements of assigned pupils, making accurate and productive use of assessment</w:t>
            </w:r>
          </w:p>
          <w:p w14:paraId="10D7FA8B"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Adapt teaching to respond to the strengths and needs of pupils</w:t>
            </w:r>
          </w:p>
          <w:p w14:paraId="48B36A9B"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Set high expectations which inspire, motivate and challenge pupils</w:t>
            </w:r>
          </w:p>
          <w:p w14:paraId="260D9A6C"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Promote good progress and outcomes by pupils</w:t>
            </w:r>
          </w:p>
          <w:p w14:paraId="72E9DA1A"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Demonstrate good subject and curriculum knowledge</w:t>
            </w:r>
          </w:p>
          <w:p w14:paraId="1061127B"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Participate in arrangements for preparing pupils for external tests</w:t>
            </w:r>
          </w:p>
          <w:p w14:paraId="770EB60C" w14:textId="77777777" w:rsidR="00CA154D" w:rsidRDefault="00CA154D">
            <w:pPr>
              <w:spacing w:before="30"/>
              <w:rPr>
                <w:rFonts w:ascii="Calibri" w:eastAsia="Calibri" w:hAnsi="Calibri" w:cs="Calibri"/>
                <w:b/>
                <w:bCs/>
                <w:color w:val="333399"/>
                <w:sz w:val="22"/>
                <w:szCs w:val="22"/>
              </w:rPr>
            </w:pPr>
          </w:p>
          <w:p w14:paraId="0A6AE180"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 xml:space="preserve">Whole school </w:t>
            </w:r>
            <w:proofErr w:type="spellStart"/>
            <w:r>
              <w:rPr>
                <w:rFonts w:ascii="Arial" w:eastAsia="Arial" w:hAnsi="Arial" w:cs="Arial"/>
                <w:b/>
                <w:bCs/>
                <w:color w:val="333399"/>
                <w:sz w:val="22"/>
                <w:szCs w:val="22"/>
              </w:rPr>
              <w:t>organisation</w:t>
            </w:r>
            <w:proofErr w:type="spellEnd"/>
            <w:r>
              <w:rPr>
                <w:rFonts w:ascii="Arial" w:eastAsia="Arial" w:hAnsi="Arial" w:cs="Arial"/>
                <w:b/>
                <w:bCs/>
                <w:color w:val="333399"/>
                <w:sz w:val="22"/>
                <w:szCs w:val="22"/>
              </w:rPr>
              <w:t xml:space="preserve">, strategy and development </w:t>
            </w:r>
          </w:p>
          <w:p w14:paraId="415997C8" w14:textId="77777777" w:rsidR="00CA154D" w:rsidRDefault="00CA154D">
            <w:pPr>
              <w:spacing w:before="30"/>
              <w:rPr>
                <w:rFonts w:ascii="Calibri" w:eastAsia="Calibri" w:hAnsi="Calibri" w:cs="Calibri"/>
                <w:b/>
                <w:bCs/>
                <w:color w:val="333399"/>
                <w:sz w:val="22"/>
                <w:szCs w:val="22"/>
              </w:rPr>
            </w:pPr>
          </w:p>
          <w:p w14:paraId="2520BAE9"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Contribute to the development, implementation and evaluation of the school and Trust’s policies, practices and procedures, so as to support the school and Trust’s values and vision</w:t>
            </w:r>
          </w:p>
          <w:p w14:paraId="73AF3BA8"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Make a positive contribution to the wider life and ethos of the school</w:t>
            </w:r>
          </w:p>
          <w:p w14:paraId="24909305"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 xml:space="preserve">Work with others on curriculum and pupil development to secure </w:t>
            </w:r>
            <w:proofErr w:type="spellStart"/>
            <w:r>
              <w:rPr>
                <w:rFonts w:ascii="Arial" w:eastAsia="Arial" w:hAnsi="Arial" w:cs="Arial"/>
                <w:color w:val="000000"/>
                <w:sz w:val="22"/>
                <w:szCs w:val="22"/>
              </w:rPr>
              <w:t>co-ordinated</w:t>
            </w:r>
            <w:proofErr w:type="spellEnd"/>
            <w:r>
              <w:rPr>
                <w:rFonts w:ascii="Arial" w:eastAsia="Arial" w:hAnsi="Arial" w:cs="Arial"/>
                <w:color w:val="000000"/>
                <w:sz w:val="22"/>
                <w:szCs w:val="22"/>
              </w:rPr>
              <w:t xml:space="preserve"> outcomes</w:t>
            </w:r>
          </w:p>
          <w:p w14:paraId="5964EB60"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Provide cover, in the unforeseen circumstance that another teacher is unable to teach</w:t>
            </w:r>
          </w:p>
          <w:p w14:paraId="0FA6A36F" w14:textId="77777777" w:rsidR="00CA154D" w:rsidRDefault="00CA154D">
            <w:pPr>
              <w:pBdr>
                <w:top w:val="nil"/>
                <w:left w:val="nil"/>
                <w:bottom w:val="nil"/>
                <w:right w:val="nil"/>
                <w:between w:val="nil"/>
              </w:pBdr>
              <w:spacing w:after="120"/>
              <w:rPr>
                <w:rFonts w:ascii="Arial" w:eastAsia="Arial" w:hAnsi="Arial" w:cs="Arial"/>
                <w:color w:val="000000"/>
                <w:highlight w:val="yellow"/>
              </w:rPr>
            </w:pPr>
          </w:p>
          <w:p w14:paraId="06D89FD6"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lastRenderedPageBreak/>
              <w:t>Health, safety and discipline</w:t>
            </w:r>
          </w:p>
          <w:p w14:paraId="3F78854C" w14:textId="77777777" w:rsidR="00CA154D" w:rsidRDefault="00CA154D">
            <w:pPr>
              <w:spacing w:before="30"/>
              <w:rPr>
                <w:rFonts w:ascii="Calibri" w:eastAsia="Calibri" w:hAnsi="Calibri" w:cs="Calibri"/>
                <w:b/>
                <w:bCs/>
                <w:color w:val="333399"/>
                <w:sz w:val="22"/>
                <w:szCs w:val="22"/>
              </w:rPr>
            </w:pPr>
          </w:p>
          <w:p w14:paraId="0D9E8310"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Promote the safety and wellbeing of pupils</w:t>
            </w:r>
          </w:p>
          <w:p w14:paraId="1516B71C"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 xml:space="preserve">Maintain good order and discipline among pupils, managing </w:t>
            </w:r>
            <w:proofErr w:type="spellStart"/>
            <w:r>
              <w:rPr>
                <w:rFonts w:ascii="Arial" w:eastAsia="Arial" w:hAnsi="Arial" w:cs="Arial"/>
                <w:color w:val="000000"/>
                <w:sz w:val="22"/>
                <w:szCs w:val="22"/>
              </w:rPr>
              <w:t>behaviour</w:t>
            </w:r>
            <w:proofErr w:type="spellEnd"/>
            <w:r>
              <w:rPr>
                <w:rFonts w:ascii="Arial" w:eastAsia="Arial" w:hAnsi="Arial" w:cs="Arial"/>
                <w:color w:val="000000"/>
                <w:sz w:val="22"/>
                <w:szCs w:val="22"/>
              </w:rPr>
              <w:t xml:space="preserve"> effectively to ensure a good and safe learning environment</w:t>
            </w:r>
          </w:p>
          <w:p w14:paraId="237B6CCA" w14:textId="77777777" w:rsidR="00CA154D" w:rsidRDefault="00CA154D">
            <w:pPr>
              <w:pBdr>
                <w:top w:val="nil"/>
                <w:left w:val="nil"/>
                <w:bottom w:val="nil"/>
                <w:right w:val="nil"/>
                <w:between w:val="nil"/>
              </w:pBdr>
              <w:spacing w:after="120"/>
              <w:rPr>
                <w:rFonts w:ascii="Arial" w:eastAsia="Arial" w:hAnsi="Arial" w:cs="Arial"/>
                <w:color w:val="000000"/>
              </w:rPr>
            </w:pPr>
          </w:p>
          <w:p w14:paraId="51093D06"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Professional development</w:t>
            </w:r>
          </w:p>
          <w:p w14:paraId="6A76FF7F" w14:textId="77777777" w:rsidR="00CA154D" w:rsidRDefault="00CA154D">
            <w:pPr>
              <w:spacing w:before="30"/>
              <w:rPr>
                <w:rFonts w:ascii="Calibri" w:eastAsia="Calibri" w:hAnsi="Calibri" w:cs="Calibri"/>
                <w:b/>
                <w:bCs/>
                <w:color w:val="333399"/>
                <w:sz w:val="22"/>
                <w:szCs w:val="22"/>
              </w:rPr>
            </w:pPr>
          </w:p>
          <w:p w14:paraId="72348FB0"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Take part in the school and Trust’s appraisal procedures</w:t>
            </w:r>
          </w:p>
          <w:p w14:paraId="657949FF"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Take part in further training and development in order to improve own teaching</w:t>
            </w:r>
          </w:p>
          <w:p w14:paraId="7918AD99"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i/>
                <w:iCs/>
                <w:color w:val="000000"/>
                <w:sz w:val="22"/>
                <w:szCs w:val="22"/>
              </w:rPr>
              <w:t>Where appropriate</w:t>
            </w:r>
            <w:r>
              <w:rPr>
                <w:rFonts w:ascii="Arial" w:eastAsia="Arial" w:hAnsi="Arial" w:cs="Arial"/>
                <w:color w:val="000000"/>
                <w:sz w:val="22"/>
                <w:szCs w:val="22"/>
              </w:rPr>
              <w:t>, take part in the appraisal and professional development of others</w:t>
            </w:r>
          </w:p>
          <w:p w14:paraId="42C8D159" w14:textId="77777777" w:rsidR="00CA154D" w:rsidRDefault="00CA154D">
            <w:pPr>
              <w:pBdr>
                <w:top w:val="nil"/>
                <w:left w:val="nil"/>
                <w:bottom w:val="nil"/>
                <w:right w:val="nil"/>
                <w:between w:val="nil"/>
              </w:pBdr>
              <w:spacing w:after="120"/>
              <w:rPr>
                <w:rFonts w:ascii="Calibri" w:eastAsia="Calibri" w:hAnsi="Calibri" w:cs="Calibri"/>
                <w:color w:val="000000"/>
                <w:sz w:val="22"/>
                <w:szCs w:val="22"/>
              </w:rPr>
            </w:pPr>
          </w:p>
          <w:p w14:paraId="2D142C75"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Communication</w:t>
            </w:r>
          </w:p>
          <w:p w14:paraId="79FA5845" w14:textId="77777777" w:rsidR="00CA154D" w:rsidRDefault="00CA154D">
            <w:pPr>
              <w:spacing w:before="30"/>
              <w:rPr>
                <w:rFonts w:ascii="Calibri" w:eastAsia="Calibri" w:hAnsi="Calibri" w:cs="Calibri"/>
                <w:b/>
                <w:bCs/>
                <w:color w:val="333399"/>
                <w:sz w:val="22"/>
                <w:szCs w:val="22"/>
              </w:rPr>
            </w:pPr>
          </w:p>
          <w:p w14:paraId="1419521E"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 xml:space="preserve">Communicate effectively with pupils, parents and carers </w:t>
            </w:r>
          </w:p>
          <w:p w14:paraId="2A7016E7"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Establish and maintain effective communication with other staff, governors and other relevant members of the Trust and wider community</w:t>
            </w:r>
          </w:p>
          <w:p w14:paraId="292B52C4" w14:textId="77777777" w:rsidR="00CA154D" w:rsidRDefault="00CA154D">
            <w:pPr>
              <w:pBdr>
                <w:top w:val="nil"/>
                <w:left w:val="nil"/>
                <w:bottom w:val="nil"/>
                <w:right w:val="nil"/>
                <w:between w:val="nil"/>
              </w:pBdr>
              <w:spacing w:after="60"/>
              <w:ind w:left="340" w:hanging="170"/>
              <w:rPr>
                <w:rFonts w:ascii="Calibri" w:eastAsia="Calibri" w:hAnsi="Calibri" w:cs="Calibri"/>
                <w:color w:val="000000"/>
                <w:sz w:val="22"/>
                <w:szCs w:val="22"/>
              </w:rPr>
            </w:pPr>
          </w:p>
          <w:p w14:paraId="7E13018A"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Working with colleagues and other professionals</w:t>
            </w:r>
          </w:p>
          <w:p w14:paraId="3A2F1141" w14:textId="77777777" w:rsidR="00CA154D" w:rsidRDefault="00CA154D">
            <w:pPr>
              <w:spacing w:before="30"/>
              <w:rPr>
                <w:rFonts w:ascii="Calibri" w:eastAsia="Calibri" w:hAnsi="Calibri" w:cs="Calibri"/>
                <w:b/>
                <w:bCs/>
                <w:color w:val="333399"/>
                <w:sz w:val="22"/>
                <w:szCs w:val="22"/>
              </w:rPr>
            </w:pPr>
          </w:p>
          <w:p w14:paraId="3AB5C9D9"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Collaborate and work with colleagues and other relevant professionals within and beyond the school</w:t>
            </w:r>
          </w:p>
          <w:p w14:paraId="6B0D5E80"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Develop effective professional relationships with colleagues</w:t>
            </w:r>
          </w:p>
          <w:p w14:paraId="7AEF3814" w14:textId="77777777" w:rsidR="00CA154D" w:rsidRDefault="00CA154D">
            <w:pPr>
              <w:pBdr>
                <w:top w:val="nil"/>
                <w:left w:val="nil"/>
                <w:bottom w:val="nil"/>
                <w:right w:val="nil"/>
                <w:between w:val="nil"/>
              </w:pBdr>
              <w:spacing w:after="60"/>
              <w:ind w:left="340" w:hanging="170"/>
              <w:rPr>
                <w:rFonts w:ascii="Calibri" w:eastAsia="Calibri" w:hAnsi="Calibri" w:cs="Calibri"/>
                <w:color w:val="000000"/>
                <w:sz w:val="22"/>
                <w:szCs w:val="22"/>
              </w:rPr>
            </w:pPr>
          </w:p>
          <w:p w14:paraId="4647408A"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Personal and professional conduct</w:t>
            </w:r>
          </w:p>
          <w:p w14:paraId="3683CFEA" w14:textId="77777777" w:rsidR="00CA154D" w:rsidRDefault="00CA154D">
            <w:pPr>
              <w:spacing w:before="30"/>
              <w:rPr>
                <w:rFonts w:ascii="Calibri" w:eastAsia="Calibri" w:hAnsi="Calibri" w:cs="Calibri"/>
                <w:b/>
                <w:bCs/>
                <w:color w:val="333399"/>
                <w:sz w:val="24"/>
                <w:szCs w:val="24"/>
              </w:rPr>
            </w:pPr>
          </w:p>
          <w:p w14:paraId="79CC1F6B"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 xml:space="preserve">Uphold public trust in the profession and maintain high standards of ethics and </w:t>
            </w:r>
            <w:proofErr w:type="spellStart"/>
            <w:r>
              <w:rPr>
                <w:rFonts w:ascii="Arial" w:eastAsia="Arial" w:hAnsi="Arial" w:cs="Arial"/>
                <w:color w:val="000000"/>
                <w:sz w:val="22"/>
                <w:szCs w:val="22"/>
              </w:rPr>
              <w:t>behaviour</w:t>
            </w:r>
            <w:proofErr w:type="spellEnd"/>
            <w:r>
              <w:rPr>
                <w:rFonts w:ascii="Arial" w:eastAsia="Arial" w:hAnsi="Arial" w:cs="Arial"/>
                <w:color w:val="000000"/>
                <w:sz w:val="22"/>
                <w:szCs w:val="22"/>
              </w:rPr>
              <w:t>, within and outside school</w:t>
            </w:r>
          </w:p>
          <w:p w14:paraId="26DE3CCA"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Have proper and professional regard for the ethos, policies and practices of the school, and maintain high standards of attendance and punctuality</w:t>
            </w:r>
          </w:p>
          <w:p w14:paraId="36CEE108"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Understand and act within the statutory frameworks setting out their professional duties and responsibilities</w:t>
            </w:r>
          </w:p>
          <w:p w14:paraId="399BCCF8" w14:textId="77777777" w:rsidR="00CA154D" w:rsidRDefault="00CA154D">
            <w:pPr>
              <w:pBdr>
                <w:top w:val="nil"/>
                <w:left w:val="nil"/>
                <w:bottom w:val="nil"/>
                <w:right w:val="nil"/>
                <w:between w:val="nil"/>
              </w:pBdr>
              <w:spacing w:after="60"/>
              <w:ind w:left="340" w:hanging="170"/>
              <w:rPr>
                <w:rFonts w:ascii="Calibri" w:eastAsia="Calibri" w:hAnsi="Calibri" w:cs="Calibri"/>
                <w:color w:val="000000"/>
                <w:sz w:val="22"/>
                <w:szCs w:val="22"/>
              </w:rPr>
            </w:pPr>
          </w:p>
          <w:p w14:paraId="29131080"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Management of staff and resources</w:t>
            </w:r>
          </w:p>
          <w:p w14:paraId="5B6CC023" w14:textId="77777777" w:rsidR="00CA154D" w:rsidRDefault="00CA154D">
            <w:pPr>
              <w:spacing w:before="30"/>
              <w:rPr>
                <w:rFonts w:ascii="Calibri" w:eastAsia="Calibri" w:hAnsi="Calibri" w:cs="Calibri"/>
                <w:b/>
                <w:bCs/>
                <w:color w:val="333399"/>
                <w:sz w:val="22"/>
                <w:szCs w:val="22"/>
              </w:rPr>
            </w:pPr>
          </w:p>
          <w:p w14:paraId="7613DD0C"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Direct and supervise support staff assigned to them</w:t>
            </w:r>
          </w:p>
          <w:p w14:paraId="7314097F"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Deploy resources delegated to them</w:t>
            </w:r>
          </w:p>
          <w:p w14:paraId="62BD3BF4" w14:textId="77777777" w:rsidR="00CA154D" w:rsidRDefault="00CA154D">
            <w:pPr>
              <w:pBdr>
                <w:top w:val="nil"/>
                <w:left w:val="nil"/>
                <w:bottom w:val="nil"/>
                <w:right w:val="nil"/>
                <w:between w:val="nil"/>
              </w:pBdr>
              <w:spacing w:after="120"/>
              <w:rPr>
                <w:rFonts w:ascii="Arial" w:eastAsia="Arial" w:hAnsi="Arial" w:cs="Arial"/>
                <w:color w:val="000000"/>
                <w:sz w:val="22"/>
                <w:szCs w:val="22"/>
              </w:rPr>
            </w:pPr>
          </w:p>
          <w:p w14:paraId="10B1F25C" w14:textId="77777777" w:rsidR="00CA154D" w:rsidRDefault="00C351E6">
            <w:pPr>
              <w:pBdr>
                <w:top w:val="nil"/>
                <w:left w:val="nil"/>
                <w:bottom w:val="nil"/>
                <w:right w:val="nil"/>
                <w:between w:val="nil"/>
              </w:pBdr>
              <w:spacing w:after="120"/>
              <w:rPr>
                <w:rFonts w:ascii="Arial" w:eastAsia="Arial" w:hAnsi="Arial" w:cs="Arial"/>
                <w:color w:val="000000"/>
                <w:sz w:val="22"/>
                <w:szCs w:val="22"/>
              </w:rPr>
            </w:pPr>
            <w:r>
              <w:rPr>
                <w:rFonts w:ascii="Arial" w:eastAsia="Arial" w:hAnsi="Arial" w:cs="Arial"/>
                <w:color w:val="000000"/>
                <w:sz w:val="22"/>
                <w:szCs w:val="22"/>
              </w:rPr>
              <w:lastRenderedPageBreak/>
              <w:t>The teacher will be required to safeguard and promote the welfare of children and young people, and follow school policies and the staff code of conduct.</w:t>
            </w:r>
          </w:p>
          <w:p w14:paraId="15AB6A6C" w14:textId="77777777" w:rsidR="00CA154D" w:rsidRDefault="00C351E6">
            <w:pPr>
              <w:pBdr>
                <w:top w:val="nil"/>
                <w:left w:val="nil"/>
                <w:bottom w:val="nil"/>
                <w:right w:val="nil"/>
                <w:between w:val="nil"/>
              </w:pBdr>
              <w:spacing w:after="120"/>
              <w:rPr>
                <w:rFonts w:ascii="Arial" w:eastAsia="Arial" w:hAnsi="Arial" w:cs="Arial"/>
                <w:color w:val="000000"/>
                <w:sz w:val="22"/>
                <w:szCs w:val="22"/>
              </w:rPr>
            </w:pPr>
            <w:r>
              <w:rPr>
                <w:rFonts w:ascii="Arial" w:eastAsia="Arial" w:hAnsi="Arial" w:cs="Arial"/>
                <w:color w:val="000000"/>
                <w:sz w:val="22"/>
                <w:szCs w:val="22"/>
              </w:rPr>
              <w:t>Please note that this is illustrative of the general nature and level of responsibility of the role. It is not a comprehensive list of all tasks that the teacher will carry out. The postholder may be required to do other duties appropriate to the level of the role, as directed by the headteacher or line manager.</w:t>
            </w:r>
          </w:p>
        </w:tc>
      </w:tr>
      <w:tr w:rsidR="00CA154D" w14:paraId="5D7EA79F" w14:textId="77777777">
        <w:trPr>
          <w:trHeight w:val="60"/>
        </w:trPr>
        <w:tc>
          <w:tcPr>
            <w:tcW w:w="10089" w:type="dxa"/>
          </w:tcPr>
          <w:p w14:paraId="66E79652" w14:textId="77777777" w:rsidR="00CA154D" w:rsidRDefault="00CA154D">
            <w:pPr>
              <w:spacing w:before="30"/>
              <w:rPr>
                <w:rFonts w:ascii="Calibri" w:eastAsia="Calibri" w:hAnsi="Calibri" w:cs="Calibri"/>
                <w:b/>
                <w:bCs/>
                <w:color w:val="333399"/>
                <w:sz w:val="22"/>
                <w:szCs w:val="22"/>
              </w:rPr>
            </w:pPr>
          </w:p>
        </w:tc>
      </w:tr>
    </w:tbl>
    <w:p w14:paraId="5EF164D0" w14:textId="77777777" w:rsidR="00CA154D" w:rsidRDefault="00CA154D">
      <w:pPr>
        <w:spacing w:before="30"/>
        <w:rPr>
          <w:rFonts w:ascii="Calibri" w:eastAsia="Calibri" w:hAnsi="Calibri" w:cs="Calibri"/>
          <w:sz w:val="22"/>
          <w:szCs w:val="22"/>
        </w:rPr>
      </w:pPr>
    </w:p>
    <w:tbl>
      <w:tblPr>
        <w:tblStyle w:val="a2"/>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CA154D" w14:paraId="16A157A9" w14:textId="77777777">
        <w:trPr>
          <w:trHeight w:val="722"/>
        </w:trPr>
        <w:tc>
          <w:tcPr>
            <w:tcW w:w="10089" w:type="dxa"/>
          </w:tcPr>
          <w:p w14:paraId="6DB56889" w14:textId="77777777" w:rsidR="00CA154D" w:rsidRDefault="00C351E6">
            <w:pPr>
              <w:spacing w:before="30"/>
              <w:rPr>
                <w:rFonts w:ascii="Arial" w:eastAsia="Arial" w:hAnsi="Arial" w:cs="Arial"/>
                <w:color w:val="333399"/>
                <w:sz w:val="22"/>
                <w:szCs w:val="22"/>
              </w:rPr>
            </w:pPr>
            <w:r>
              <w:rPr>
                <w:rFonts w:ascii="Arial" w:eastAsia="Arial" w:hAnsi="Arial" w:cs="Arial"/>
                <w:b/>
                <w:bCs/>
                <w:color w:val="333399"/>
                <w:sz w:val="22"/>
                <w:szCs w:val="22"/>
              </w:rPr>
              <w:t xml:space="preserve">Supervision / Line Management Responsibilities of the post </w:t>
            </w:r>
          </w:p>
          <w:p w14:paraId="63783BF7"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Direction of Teaching Assistants where necessary</w:t>
            </w:r>
          </w:p>
        </w:tc>
      </w:tr>
    </w:tbl>
    <w:p w14:paraId="46ACBB92" w14:textId="77777777" w:rsidR="00CA154D" w:rsidRDefault="00CA154D">
      <w:pPr>
        <w:spacing w:before="30"/>
        <w:rPr>
          <w:rFonts w:ascii="Calibri" w:eastAsia="Calibri" w:hAnsi="Calibri" w:cs="Calibri"/>
          <w:sz w:val="22"/>
          <w:szCs w:val="22"/>
        </w:rPr>
      </w:pPr>
    </w:p>
    <w:tbl>
      <w:tblPr>
        <w:tblStyle w:val="a3"/>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CA154D" w14:paraId="600F1281" w14:textId="77777777">
        <w:trPr>
          <w:trHeight w:val="445"/>
        </w:trPr>
        <w:tc>
          <w:tcPr>
            <w:tcW w:w="10089" w:type="dxa"/>
          </w:tcPr>
          <w:p w14:paraId="6BA4AD53"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Working Environment &amp; Conditions of the post</w:t>
            </w:r>
          </w:p>
          <w:p w14:paraId="279A2877" w14:textId="77777777" w:rsidR="00CA154D" w:rsidRDefault="00C351E6">
            <w:pPr>
              <w:numPr>
                <w:ilvl w:val="0"/>
                <w:numId w:val="1"/>
              </w:numPr>
              <w:pBdr>
                <w:top w:val="nil"/>
                <w:left w:val="nil"/>
                <w:bottom w:val="nil"/>
                <w:right w:val="nil"/>
                <w:between w:val="nil"/>
              </w:pBdr>
              <w:spacing w:after="120"/>
              <w:rPr>
                <w:sz w:val="22"/>
                <w:szCs w:val="22"/>
              </w:rPr>
            </w:pPr>
            <w:r>
              <w:rPr>
                <w:rFonts w:ascii="Arial" w:eastAsia="Arial" w:hAnsi="Arial" w:cs="Arial"/>
                <w:color w:val="000000"/>
                <w:sz w:val="22"/>
                <w:szCs w:val="22"/>
              </w:rPr>
              <w:t>Normal classroom and school environment</w:t>
            </w:r>
          </w:p>
        </w:tc>
      </w:tr>
    </w:tbl>
    <w:p w14:paraId="3D45BE53" w14:textId="77777777" w:rsidR="00CA154D" w:rsidRDefault="00CA154D">
      <w:pPr>
        <w:spacing w:before="30"/>
        <w:rPr>
          <w:rFonts w:ascii="Calibri" w:eastAsia="Calibri" w:hAnsi="Calibri" w:cs="Calibri"/>
          <w:sz w:val="22"/>
          <w:szCs w:val="22"/>
        </w:rPr>
      </w:pPr>
    </w:p>
    <w:tbl>
      <w:tblPr>
        <w:tblStyle w:val="a4"/>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CA154D" w14:paraId="3454AF67" w14:textId="77777777">
        <w:tc>
          <w:tcPr>
            <w:tcW w:w="10094" w:type="dxa"/>
          </w:tcPr>
          <w:p w14:paraId="37A3395D" w14:textId="77777777" w:rsidR="00CA154D" w:rsidRDefault="00C351E6">
            <w:pPr>
              <w:spacing w:before="30"/>
              <w:rPr>
                <w:rFonts w:ascii="Arial" w:eastAsia="Arial" w:hAnsi="Arial" w:cs="Arial"/>
                <w:b/>
                <w:bCs/>
                <w:color w:val="333399"/>
                <w:sz w:val="22"/>
                <w:szCs w:val="22"/>
              </w:rPr>
            </w:pPr>
            <w:r>
              <w:rPr>
                <w:rFonts w:ascii="Arial" w:eastAsia="Arial" w:hAnsi="Arial" w:cs="Arial"/>
                <w:b/>
                <w:bCs/>
                <w:color w:val="333399"/>
                <w:sz w:val="22"/>
                <w:szCs w:val="22"/>
              </w:rPr>
              <w:t>Other Duties</w:t>
            </w:r>
          </w:p>
          <w:p w14:paraId="0BDC7C01" w14:textId="77777777" w:rsidR="00CA154D" w:rsidRDefault="00C351E6">
            <w:pPr>
              <w:widowControl w:val="0"/>
              <w:numPr>
                <w:ilvl w:val="0"/>
                <w:numId w:val="2"/>
              </w:numPr>
              <w:pBdr>
                <w:top w:val="nil"/>
                <w:left w:val="nil"/>
                <w:bottom w:val="nil"/>
                <w:right w:val="nil"/>
                <w:between w:val="nil"/>
              </w:pBdr>
              <w:spacing w:before="30"/>
              <w:rPr>
                <w:rFonts w:ascii="Arial" w:eastAsia="Arial" w:hAnsi="Arial" w:cs="Arial"/>
                <w:color w:val="000000"/>
                <w:sz w:val="22"/>
                <w:szCs w:val="22"/>
              </w:rPr>
            </w:pPr>
            <w:r>
              <w:rPr>
                <w:rFonts w:ascii="Arial" w:eastAsia="Arial" w:hAnsi="Arial" w:cs="Arial"/>
                <w:color w:val="000000"/>
                <w:sz w:val="22"/>
                <w:szCs w:val="22"/>
              </w:rPr>
              <w:t>To support and promote the catholic ethos</w:t>
            </w:r>
          </w:p>
          <w:p w14:paraId="248DF653" w14:textId="77777777" w:rsidR="00CA154D" w:rsidRDefault="00C351E6">
            <w:pPr>
              <w:pStyle w:val="Heading1"/>
              <w:numPr>
                <w:ilvl w:val="0"/>
                <w:numId w:val="2"/>
              </w:numPr>
              <w:spacing w:before="30"/>
              <w:rPr>
                <w:b w:val="0"/>
                <w:bCs w:val="0"/>
              </w:rPr>
            </w:pPr>
            <w:r>
              <w:rPr>
                <w:b w:val="0"/>
                <w:bCs w:val="0"/>
              </w:rPr>
              <w:t>To undertake additional duties as required, commensurate with the level of the job</w:t>
            </w:r>
          </w:p>
          <w:p w14:paraId="752F9E53" w14:textId="77777777" w:rsidR="00CA154D" w:rsidRDefault="00C351E6">
            <w:pPr>
              <w:pStyle w:val="Heading1"/>
              <w:numPr>
                <w:ilvl w:val="0"/>
                <w:numId w:val="2"/>
              </w:numPr>
              <w:spacing w:before="30"/>
              <w:rPr>
                <w:b w:val="0"/>
                <w:bCs w:val="0"/>
              </w:rPr>
            </w:pPr>
            <w:r>
              <w:rPr>
                <w:b w:val="0"/>
                <w:bCs w:val="0"/>
              </w:rPr>
              <w:t>To contribute to the effective working of the HFCMAT</w:t>
            </w:r>
          </w:p>
          <w:p w14:paraId="3ED9BDA1" w14:textId="77777777" w:rsidR="00CA154D" w:rsidRDefault="00C351E6">
            <w:pPr>
              <w:pStyle w:val="Heading1"/>
              <w:numPr>
                <w:ilvl w:val="0"/>
                <w:numId w:val="2"/>
              </w:numPr>
              <w:spacing w:before="30"/>
              <w:rPr>
                <w:b w:val="0"/>
                <w:bCs w:val="0"/>
              </w:rPr>
            </w:pPr>
            <w:r>
              <w:rPr>
                <w:b w:val="0"/>
                <w:bCs w:val="0"/>
              </w:rPr>
              <w:t>To participate in induction training, staff review processes and professional development opportunities</w:t>
            </w:r>
          </w:p>
          <w:p w14:paraId="424C9D7C" w14:textId="77777777" w:rsidR="00CA154D" w:rsidRDefault="00C351E6">
            <w:pPr>
              <w:pStyle w:val="Heading1"/>
              <w:numPr>
                <w:ilvl w:val="0"/>
                <w:numId w:val="2"/>
              </w:numPr>
              <w:spacing w:before="30"/>
              <w:rPr>
                <w:b w:val="0"/>
                <w:bCs w:val="0"/>
              </w:rPr>
            </w:pPr>
            <w:r>
              <w:rPr>
                <w:b w:val="0"/>
                <w:bCs w:val="0"/>
              </w:rPr>
              <w:t>All staff must commit to Equal Opportunities and Anti-Discriminatory Practice</w:t>
            </w:r>
          </w:p>
          <w:p w14:paraId="10426947" w14:textId="77777777" w:rsidR="00CA154D" w:rsidRDefault="00C351E6">
            <w:pPr>
              <w:numPr>
                <w:ilvl w:val="0"/>
                <w:numId w:val="2"/>
              </w:numPr>
              <w:spacing w:before="30"/>
              <w:rPr>
                <w:rFonts w:ascii="Arial" w:eastAsia="Arial" w:hAnsi="Arial" w:cs="Arial"/>
                <w:sz w:val="22"/>
                <w:szCs w:val="22"/>
              </w:rPr>
            </w:pPr>
            <w:r>
              <w:rPr>
                <w:rFonts w:ascii="Arial" w:eastAsia="Arial" w:hAnsi="Arial" w:cs="Arial"/>
                <w:sz w:val="22"/>
                <w:szCs w:val="22"/>
              </w:rPr>
              <w:t>The Trust operates a Smoke-Free Policy and the post-holder is prohibited from smoking in any of the Trust buildings, enclosed spaces within the curtilage of buildings and school vehicles</w:t>
            </w:r>
          </w:p>
          <w:p w14:paraId="5ECD8A5B" w14:textId="77777777" w:rsidR="00CA154D" w:rsidRDefault="00C351E6">
            <w:pPr>
              <w:numPr>
                <w:ilvl w:val="0"/>
                <w:numId w:val="2"/>
              </w:numPr>
              <w:spacing w:before="30"/>
              <w:rPr>
                <w:rFonts w:ascii="Arial" w:eastAsia="Arial" w:hAnsi="Arial" w:cs="Arial"/>
                <w:sz w:val="22"/>
                <w:szCs w:val="22"/>
              </w:rPr>
            </w:pPr>
            <w:r>
              <w:rPr>
                <w:rFonts w:ascii="Arial" w:eastAsia="Arial" w:hAnsi="Arial" w:cs="Arial"/>
                <w:sz w:val="22"/>
                <w:szCs w:val="22"/>
              </w:rPr>
              <w:t xml:space="preserve">The post-holder is expected to </w:t>
            </w:r>
            <w:proofErr w:type="spellStart"/>
            <w:r>
              <w:rPr>
                <w:rFonts w:ascii="Arial" w:eastAsia="Arial" w:hAnsi="Arial" w:cs="Arial"/>
                <w:sz w:val="22"/>
                <w:szCs w:val="22"/>
              </w:rPr>
              <w:t>familiarise</w:t>
            </w:r>
            <w:proofErr w:type="spellEnd"/>
            <w:r>
              <w:rPr>
                <w:rFonts w:ascii="Arial" w:eastAsia="Arial" w:hAnsi="Arial" w:cs="Arial"/>
                <w:sz w:val="22"/>
                <w:szCs w:val="22"/>
              </w:rPr>
              <w:t xml:space="preserve"> themselves with and adhere to all relevant Trust Policies and Procedures</w:t>
            </w:r>
          </w:p>
          <w:p w14:paraId="0E419C6E" w14:textId="77777777" w:rsidR="00CA154D" w:rsidRDefault="00C351E6">
            <w:pPr>
              <w:numPr>
                <w:ilvl w:val="0"/>
                <w:numId w:val="2"/>
              </w:numPr>
              <w:spacing w:before="30"/>
              <w:rPr>
                <w:rFonts w:ascii="Arial" w:eastAsia="Arial" w:hAnsi="Arial" w:cs="Arial"/>
                <w:sz w:val="22"/>
                <w:szCs w:val="22"/>
              </w:rPr>
            </w:pPr>
            <w:r>
              <w:rPr>
                <w:rFonts w:ascii="Arial" w:eastAsia="Arial" w:hAnsi="Arial" w:cs="Arial"/>
                <w:sz w:val="22"/>
                <w:szCs w:val="22"/>
              </w:rPr>
              <w:t>The post-holder must comply with the Trust/School’s Health and Safety requirements specifically for the school they are based</w:t>
            </w:r>
          </w:p>
          <w:p w14:paraId="061AD380" w14:textId="77777777" w:rsidR="00CA154D" w:rsidRDefault="00C351E6">
            <w:pPr>
              <w:numPr>
                <w:ilvl w:val="0"/>
                <w:numId w:val="2"/>
              </w:numPr>
              <w:spacing w:before="30"/>
              <w:rPr>
                <w:rFonts w:ascii="Arial" w:eastAsia="Arial" w:hAnsi="Arial" w:cs="Arial"/>
                <w:sz w:val="22"/>
                <w:szCs w:val="22"/>
              </w:rPr>
            </w:pPr>
            <w:r>
              <w:rPr>
                <w:rFonts w:ascii="Arial" w:eastAsia="Arial" w:hAnsi="Arial" w:cs="Arial"/>
                <w:sz w:val="22"/>
                <w:szCs w:val="22"/>
              </w:rPr>
              <w:t>The duties of this post may vary from time to time without changing the general character of the post or level of responsibility entailed</w:t>
            </w:r>
          </w:p>
          <w:p w14:paraId="4E307711" w14:textId="77777777" w:rsidR="00CA154D" w:rsidRDefault="00C351E6">
            <w:pPr>
              <w:spacing w:before="30"/>
              <w:ind w:left="360"/>
              <w:rPr>
                <w:rFonts w:ascii="Arial" w:eastAsia="Arial" w:hAnsi="Arial" w:cs="Arial"/>
                <w:sz w:val="22"/>
                <w:szCs w:val="22"/>
              </w:rPr>
            </w:pPr>
            <w:r>
              <w:rPr>
                <w:rFonts w:ascii="Arial" w:eastAsia="Arial" w:hAnsi="Arial" w:cs="Arial"/>
                <w:sz w:val="22"/>
                <w:szCs w:val="22"/>
              </w:rPr>
              <w:t>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14:paraId="2FD9CF4C" w14:textId="77777777" w:rsidR="00CA154D" w:rsidRDefault="00C351E6">
      <w:pPr>
        <w:pStyle w:val="Title"/>
        <w:spacing w:before="30"/>
        <w:rPr>
          <w:color w:val="333399"/>
          <w:sz w:val="24"/>
          <w:szCs w:val="24"/>
        </w:rPr>
      </w:pPr>
      <w:r>
        <w:br w:type="page"/>
      </w:r>
      <w:r>
        <w:rPr>
          <w:color w:val="333399"/>
          <w:sz w:val="24"/>
          <w:szCs w:val="24"/>
        </w:rPr>
        <w:lastRenderedPageBreak/>
        <w:t>Person Specification</w:t>
      </w:r>
    </w:p>
    <w:p w14:paraId="51F25805" w14:textId="77777777" w:rsidR="00CA154D" w:rsidRDefault="00CA154D">
      <w:pPr>
        <w:spacing w:before="30"/>
      </w:pPr>
    </w:p>
    <w:p w14:paraId="5927A79C" w14:textId="77777777" w:rsidR="00CA154D" w:rsidRDefault="00CA154D">
      <w:pPr>
        <w:spacing w:before="30"/>
        <w:rPr>
          <w:rFonts w:ascii="Arial" w:eastAsia="Arial" w:hAnsi="Arial" w:cs="Arial"/>
          <w:b/>
          <w:bCs/>
          <w:sz w:val="22"/>
          <w:szCs w:val="22"/>
        </w:rPr>
      </w:pPr>
    </w:p>
    <w:tbl>
      <w:tblPr>
        <w:tblStyle w:val="a5"/>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6060"/>
        <w:gridCol w:w="1140"/>
        <w:gridCol w:w="1275"/>
      </w:tblGrid>
      <w:tr w:rsidR="00CA154D" w14:paraId="7B2FC11F" w14:textId="77777777">
        <w:tc>
          <w:tcPr>
            <w:tcW w:w="1890" w:type="dxa"/>
            <w:shd w:val="clear" w:color="auto" w:fill="99CCFF"/>
          </w:tcPr>
          <w:p w14:paraId="6155E5CF" w14:textId="77777777" w:rsidR="00CA154D" w:rsidRDefault="00C351E6">
            <w:pPr>
              <w:spacing w:before="30"/>
              <w:rPr>
                <w:rFonts w:ascii="Calibri" w:eastAsia="Calibri" w:hAnsi="Calibri" w:cs="Calibri"/>
                <w:b/>
                <w:bCs/>
                <w:sz w:val="22"/>
                <w:szCs w:val="22"/>
              </w:rPr>
            </w:pPr>
            <w:r>
              <w:rPr>
                <w:rFonts w:ascii="Calibri" w:eastAsia="Calibri" w:hAnsi="Calibri" w:cs="Calibri"/>
                <w:b/>
                <w:bCs/>
                <w:sz w:val="22"/>
                <w:szCs w:val="22"/>
              </w:rPr>
              <w:t>Area</w:t>
            </w:r>
          </w:p>
        </w:tc>
        <w:tc>
          <w:tcPr>
            <w:tcW w:w="6060" w:type="dxa"/>
            <w:shd w:val="clear" w:color="auto" w:fill="99CCFF"/>
          </w:tcPr>
          <w:p w14:paraId="375E23BF" w14:textId="77777777" w:rsidR="00CA154D" w:rsidRDefault="00C351E6">
            <w:pPr>
              <w:spacing w:before="30"/>
              <w:rPr>
                <w:rFonts w:ascii="Calibri" w:eastAsia="Calibri" w:hAnsi="Calibri" w:cs="Calibri"/>
                <w:b/>
                <w:bCs/>
                <w:sz w:val="22"/>
                <w:szCs w:val="22"/>
              </w:rPr>
            </w:pPr>
            <w:r>
              <w:rPr>
                <w:rFonts w:ascii="Calibri" w:eastAsia="Calibri" w:hAnsi="Calibri" w:cs="Calibri"/>
                <w:b/>
                <w:bCs/>
                <w:sz w:val="22"/>
                <w:szCs w:val="22"/>
              </w:rPr>
              <w:t>Job requirements</w:t>
            </w:r>
          </w:p>
        </w:tc>
        <w:tc>
          <w:tcPr>
            <w:tcW w:w="1140" w:type="dxa"/>
            <w:shd w:val="clear" w:color="auto" w:fill="99CCFF"/>
          </w:tcPr>
          <w:p w14:paraId="318E1F4B" w14:textId="77777777" w:rsidR="00CA154D" w:rsidRDefault="00C351E6">
            <w:pPr>
              <w:spacing w:before="30"/>
              <w:rPr>
                <w:rFonts w:ascii="Calibri" w:eastAsia="Calibri" w:hAnsi="Calibri" w:cs="Calibri"/>
                <w:b/>
                <w:bCs/>
                <w:sz w:val="22"/>
                <w:szCs w:val="22"/>
              </w:rPr>
            </w:pPr>
            <w:r>
              <w:rPr>
                <w:rFonts w:ascii="Calibri" w:eastAsia="Calibri" w:hAnsi="Calibri" w:cs="Calibri"/>
                <w:b/>
                <w:bCs/>
                <w:sz w:val="22"/>
                <w:szCs w:val="22"/>
              </w:rPr>
              <w:t>Essential/Desirable</w:t>
            </w:r>
          </w:p>
        </w:tc>
        <w:tc>
          <w:tcPr>
            <w:tcW w:w="1275" w:type="dxa"/>
            <w:shd w:val="clear" w:color="auto" w:fill="99CCFF"/>
          </w:tcPr>
          <w:p w14:paraId="34534FF9" w14:textId="77777777" w:rsidR="00CA154D" w:rsidRDefault="00C351E6">
            <w:pPr>
              <w:spacing w:before="30"/>
              <w:rPr>
                <w:rFonts w:ascii="Calibri" w:eastAsia="Calibri" w:hAnsi="Calibri" w:cs="Calibri"/>
                <w:b/>
                <w:bCs/>
                <w:sz w:val="22"/>
                <w:szCs w:val="22"/>
              </w:rPr>
            </w:pPr>
            <w:r>
              <w:rPr>
                <w:rFonts w:ascii="Calibri" w:eastAsia="Calibri" w:hAnsi="Calibri" w:cs="Calibri"/>
                <w:b/>
                <w:bCs/>
                <w:sz w:val="22"/>
                <w:szCs w:val="22"/>
              </w:rPr>
              <w:t>Evidence</w:t>
            </w:r>
          </w:p>
        </w:tc>
      </w:tr>
      <w:tr w:rsidR="00CA154D" w14:paraId="023C75A5" w14:textId="77777777">
        <w:trPr>
          <w:trHeight w:val="1741"/>
        </w:trPr>
        <w:tc>
          <w:tcPr>
            <w:tcW w:w="1890" w:type="dxa"/>
          </w:tcPr>
          <w:p w14:paraId="7210AEE8" w14:textId="77777777" w:rsidR="00CA154D" w:rsidRDefault="00C351E6">
            <w:pPr>
              <w:spacing w:before="30"/>
              <w:rPr>
                <w:rFonts w:ascii="Calibri" w:eastAsia="Calibri" w:hAnsi="Calibri" w:cs="Calibri"/>
                <w:sz w:val="22"/>
                <w:szCs w:val="22"/>
              </w:rPr>
            </w:pPr>
            <w:r>
              <w:rPr>
                <w:rFonts w:ascii="Calibri" w:eastAsia="Calibri" w:hAnsi="Calibri" w:cs="Calibri"/>
                <w:sz w:val="22"/>
                <w:szCs w:val="22"/>
              </w:rPr>
              <w:t>A. Qualifications and Experience</w:t>
            </w:r>
          </w:p>
        </w:tc>
        <w:tc>
          <w:tcPr>
            <w:tcW w:w="6060" w:type="dxa"/>
          </w:tcPr>
          <w:p w14:paraId="0512E2CF"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 xml:space="preserve">Qualified teacher status (or on course to achieve this if currently undertaking a teacher training </w:t>
            </w:r>
            <w:proofErr w:type="spellStart"/>
            <w:r>
              <w:rPr>
                <w:rFonts w:ascii="Calibri" w:eastAsia="Calibri" w:hAnsi="Calibri" w:cs="Calibri"/>
                <w:color w:val="000000"/>
                <w:sz w:val="22"/>
                <w:szCs w:val="22"/>
              </w:rPr>
              <w:t>programme</w:t>
            </w:r>
            <w:proofErr w:type="spellEnd"/>
            <w:r>
              <w:rPr>
                <w:rFonts w:ascii="Calibri" w:eastAsia="Calibri" w:hAnsi="Calibri" w:cs="Calibri"/>
                <w:color w:val="000000"/>
                <w:sz w:val="22"/>
                <w:szCs w:val="22"/>
              </w:rPr>
              <w:t>)</w:t>
            </w:r>
          </w:p>
          <w:p w14:paraId="4093E1A9" w14:textId="77777777" w:rsidR="00CA154D" w:rsidRDefault="00C351E6">
            <w:pPr>
              <w:keepLines/>
              <w:pBdr>
                <w:top w:val="nil"/>
                <w:left w:val="nil"/>
                <w:bottom w:val="nil"/>
                <w:right w:val="nil"/>
                <w:between w:val="nil"/>
              </w:pBdr>
              <w:spacing w:after="280"/>
              <w:ind w:left="340" w:hanging="170"/>
              <w:rPr>
                <w:rFonts w:ascii="Calibri" w:eastAsia="Calibri" w:hAnsi="Calibri" w:cs="Calibri"/>
                <w:color w:val="000000"/>
                <w:sz w:val="22"/>
                <w:szCs w:val="22"/>
              </w:rPr>
            </w:pPr>
            <w:r>
              <w:rPr>
                <w:rFonts w:ascii="Calibri" w:eastAsia="Calibri" w:hAnsi="Calibri" w:cs="Calibri"/>
                <w:color w:val="000000"/>
                <w:sz w:val="22"/>
                <w:szCs w:val="22"/>
              </w:rPr>
              <w:t>Degree</w:t>
            </w:r>
          </w:p>
          <w:p w14:paraId="0444EEA9" w14:textId="77777777" w:rsidR="00CA154D" w:rsidRDefault="00C351E6">
            <w:pPr>
              <w:spacing w:before="280"/>
              <w:rPr>
                <w:rFonts w:ascii="Calibri" w:eastAsia="Calibri" w:hAnsi="Calibri" w:cs="Calibri"/>
                <w:sz w:val="22"/>
                <w:szCs w:val="22"/>
              </w:rPr>
            </w:pPr>
            <w:r>
              <w:rPr>
                <w:rFonts w:ascii="Calibri" w:eastAsia="Calibri" w:hAnsi="Calibri" w:cs="Calibri"/>
                <w:sz w:val="22"/>
                <w:szCs w:val="22"/>
              </w:rPr>
              <w:t>Successful primary teaching experience</w:t>
            </w:r>
          </w:p>
        </w:tc>
        <w:tc>
          <w:tcPr>
            <w:tcW w:w="1140" w:type="dxa"/>
          </w:tcPr>
          <w:p w14:paraId="638469D6" w14:textId="77777777" w:rsidR="00CA154D" w:rsidRDefault="00C351E6">
            <w:pPr>
              <w:spacing w:before="30"/>
              <w:jc w:val="center"/>
              <w:rPr>
                <w:rFonts w:ascii="Calibri" w:eastAsia="Calibri" w:hAnsi="Calibri" w:cs="Calibri"/>
                <w:sz w:val="22"/>
                <w:szCs w:val="22"/>
              </w:rPr>
            </w:pPr>
            <w:r>
              <w:rPr>
                <w:rFonts w:ascii="Calibri" w:eastAsia="Calibri" w:hAnsi="Calibri" w:cs="Calibri"/>
                <w:sz w:val="22"/>
                <w:szCs w:val="22"/>
              </w:rPr>
              <w:t>E</w:t>
            </w:r>
          </w:p>
          <w:p w14:paraId="69DD2988" w14:textId="77777777" w:rsidR="00CA154D" w:rsidRDefault="00CA154D">
            <w:pPr>
              <w:spacing w:before="30"/>
              <w:rPr>
                <w:rFonts w:ascii="Calibri" w:eastAsia="Calibri" w:hAnsi="Calibri" w:cs="Calibri"/>
                <w:sz w:val="22"/>
                <w:szCs w:val="22"/>
              </w:rPr>
            </w:pPr>
          </w:p>
          <w:p w14:paraId="648F2ABC" w14:textId="77777777" w:rsidR="00CA154D" w:rsidRDefault="00C351E6">
            <w:pPr>
              <w:spacing w:before="30"/>
              <w:jc w:val="center"/>
              <w:rPr>
                <w:rFonts w:ascii="Calibri" w:eastAsia="Calibri" w:hAnsi="Calibri" w:cs="Calibri"/>
                <w:sz w:val="22"/>
                <w:szCs w:val="22"/>
              </w:rPr>
            </w:pPr>
            <w:r>
              <w:rPr>
                <w:rFonts w:ascii="Calibri" w:eastAsia="Calibri" w:hAnsi="Calibri" w:cs="Calibri"/>
                <w:sz w:val="22"/>
                <w:szCs w:val="22"/>
              </w:rPr>
              <w:t>E</w:t>
            </w:r>
          </w:p>
          <w:p w14:paraId="63675073" w14:textId="77777777" w:rsidR="00CA154D" w:rsidRDefault="00CA154D">
            <w:pPr>
              <w:spacing w:before="30"/>
              <w:jc w:val="center"/>
              <w:rPr>
                <w:rFonts w:ascii="Calibri" w:eastAsia="Calibri" w:hAnsi="Calibri" w:cs="Calibri"/>
                <w:sz w:val="22"/>
                <w:szCs w:val="22"/>
              </w:rPr>
            </w:pPr>
          </w:p>
          <w:p w14:paraId="0D864A09" w14:textId="77777777" w:rsidR="00CA154D" w:rsidRDefault="00C351E6">
            <w:pPr>
              <w:spacing w:before="30"/>
              <w:jc w:val="center"/>
              <w:rPr>
                <w:rFonts w:ascii="Calibri" w:eastAsia="Calibri" w:hAnsi="Calibri" w:cs="Calibri"/>
                <w:sz w:val="22"/>
                <w:szCs w:val="22"/>
              </w:rPr>
            </w:pPr>
            <w:r>
              <w:rPr>
                <w:rFonts w:ascii="Calibri" w:eastAsia="Calibri" w:hAnsi="Calibri" w:cs="Calibri"/>
                <w:sz w:val="22"/>
                <w:szCs w:val="22"/>
              </w:rPr>
              <w:t>E</w:t>
            </w:r>
          </w:p>
        </w:tc>
        <w:tc>
          <w:tcPr>
            <w:tcW w:w="1275" w:type="dxa"/>
          </w:tcPr>
          <w:p w14:paraId="73D2F137" w14:textId="77777777" w:rsidR="00CA154D" w:rsidRDefault="00C351E6">
            <w:pPr>
              <w:spacing w:before="30"/>
              <w:jc w:val="center"/>
              <w:rPr>
                <w:rFonts w:ascii="Calibri" w:eastAsia="Calibri" w:hAnsi="Calibri" w:cs="Calibri"/>
                <w:sz w:val="22"/>
                <w:szCs w:val="22"/>
              </w:rPr>
            </w:pPr>
            <w:r>
              <w:rPr>
                <w:rFonts w:ascii="Calibri" w:eastAsia="Calibri" w:hAnsi="Calibri" w:cs="Calibri"/>
                <w:sz w:val="22"/>
                <w:szCs w:val="22"/>
              </w:rPr>
              <w:t>A, R</w:t>
            </w:r>
          </w:p>
          <w:p w14:paraId="7E7CC2CA" w14:textId="77777777" w:rsidR="00CA154D" w:rsidRDefault="00CA154D">
            <w:pPr>
              <w:spacing w:before="30"/>
              <w:rPr>
                <w:rFonts w:ascii="Calibri" w:eastAsia="Calibri" w:hAnsi="Calibri" w:cs="Calibri"/>
                <w:sz w:val="22"/>
                <w:szCs w:val="22"/>
              </w:rPr>
            </w:pPr>
          </w:p>
          <w:p w14:paraId="1349AA4F" w14:textId="77777777" w:rsidR="00CA154D" w:rsidRDefault="00C351E6">
            <w:pPr>
              <w:spacing w:before="30"/>
              <w:jc w:val="center"/>
              <w:rPr>
                <w:rFonts w:ascii="Calibri" w:eastAsia="Calibri" w:hAnsi="Calibri" w:cs="Calibri"/>
                <w:sz w:val="22"/>
                <w:szCs w:val="22"/>
              </w:rPr>
            </w:pPr>
            <w:r>
              <w:rPr>
                <w:rFonts w:ascii="Calibri" w:eastAsia="Calibri" w:hAnsi="Calibri" w:cs="Calibri"/>
                <w:sz w:val="22"/>
                <w:szCs w:val="22"/>
              </w:rPr>
              <w:t>A, C, I</w:t>
            </w:r>
          </w:p>
          <w:p w14:paraId="0C1753F9" w14:textId="77777777" w:rsidR="00CA154D" w:rsidRDefault="00CA154D">
            <w:pPr>
              <w:spacing w:before="30"/>
              <w:jc w:val="center"/>
              <w:rPr>
                <w:rFonts w:ascii="Calibri" w:eastAsia="Calibri" w:hAnsi="Calibri" w:cs="Calibri"/>
                <w:sz w:val="22"/>
                <w:szCs w:val="22"/>
              </w:rPr>
            </w:pPr>
          </w:p>
          <w:p w14:paraId="75FD1E91" w14:textId="77777777" w:rsidR="00CA154D" w:rsidRDefault="00C351E6">
            <w:pPr>
              <w:spacing w:before="30"/>
              <w:jc w:val="center"/>
              <w:rPr>
                <w:rFonts w:ascii="Calibri" w:eastAsia="Calibri" w:hAnsi="Calibri" w:cs="Calibri"/>
                <w:sz w:val="22"/>
                <w:szCs w:val="22"/>
              </w:rPr>
            </w:pPr>
            <w:r>
              <w:rPr>
                <w:rFonts w:ascii="Calibri" w:eastAsia="Calibri" w:hAnsi="Calibri" w:cs="Calibri"/>
                <w:sz w:val="22"/>
                <w:szCs w:val="22"/>
              </w:rPr>
              <w:t>A, I</w:t>
            </w:r>
          </w:p>
          <w:p w14:paraId="0A8A99D7" w14:textId="77777777" w:rsidR="00CA154D" w:rsidRDefault="00CA154D">
            <w:pPr>
              <w:spacing w:before="30"/>
              <w:jc w:val="center"/>
              <w:rPr>
                <w:rFonts w:ascii="Calibri" w:eastAsia="Calibri" w:hAnsi="Calibri" w:cs="Calibri"/>
                <w:sz w:val="22"/>
                <w:szCs w:val="22"/>
              </w:rPr>
            </w:pPr>
          </w:p>
        </w:tc>
      </w:tr>
      <w:tr w:rsidR="00CA154D" w14:paraId="5D8E6D19" w14:textId="77777777">
        <w:trPr>
          <w:trHeight w:val="1374"/>
        </w:trPr>
        <w:tc>
          <w:tcPr>
            <w:tcW w:w="1890" w:type="dxa"/>
          </w:tcPr>
          <w:p w14:paraId="6479F8AE" w14:textId="77777777" w:rsidR="00CA154D" w:rsidRDefault="00C351E6">
            <w:pPr>
              <w:spacing w:before="30"/>
              <w:rPr>
                <w:rFonts w:ascii="Calibri" w:eastAsia="Calibri" w:hAnsi="Calibri" w:cs="Calibri"/>
                <w:sz w:val="22"/>
                <w:szCs w:val="22"/>
              </w:rPr>
            </w:pPr>
            <w:r>
              <w:rPr>
                <w:rFonts w:ascii="Calibri" w:eastAsia="Calibri" w:hAnsi="Calibri" w:cs="Calibri"/>
                <w:sz w:val="22"/>
                <w:szCs w:val="22"/>
              </w:rPr>
              <w:t>B. Knowledge/ Skills</w:t>
            </w:r>
          </w:p>
        </w:tc>
        <w:tc>
          <w:tcPr>
            <w:tcW w:w="6060" w:type="dxa"/>
          </w:tcPr>
          <w:p w14:paraId="36461ED4"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Knowledge of the National Curriculum</w:t>
            </w:r>
          </w:p>
          <w:p w14:paraId="3B197FE9" w14:textId="77777777" w:rsidR="00CA154D" w:rsidRDefault="00CA154D">
            <w:pPr>
              <w:keepLines/>
              <w:pBdr>
                <w:top w:val="nil"/>
                <w:left w:val="nil"/>
                <w:bottom w:val="nil"/>
                <w:right w:val="nil"/>
                <w:between w:val="nil"/>
              </w:pBdr>
              <w:ind w:left="340" w:hanging="170"/>
              <w:rPr>
                <w:rFonts w:ascii="Calibri" w:eastAsia="Calibri" w:hAnsi="Calibri" w:cs="Calibri"/>
                <w:color w:val="000000"/>
                <w:sz w:val="22"/>
                <w:szCs w:val="22"/>
              </w:rPr>
            </w:pPr>
          </w:p>
          <w:p w14:paraId="5C4CDFC4"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Knowledge of effective teaching and learning strategies</w:t>
            </w:r>
          </w:p>
          <w:p w14:paraId="0C313F0B" w14:textId="77777777" w:rsidR="00CA154D" w:rsidRDefault="00CA154D">
            <w:pPr>
              <w:keepLines/>
              <w:pBdr>
                <w:top w:val="nil"/>
                <w:left w:val="nil"/>
                <w:bottom w:val="nil"/>
                <w:right w:val="nil"/>
                <w:between w:val="nil"/>
              </w:pBdr>
              <w:ind w:left="340" w:hanging="170"/>
              <w:rPr>
                <w:rFonts w:ascii="Calibri" w:eastAsia="Calibri" w:hAnsi="Calibri" w:cs="Calibri"/>
                <w:color w:val="000000"/>
                <w:sz w:val="22"/>
                <w:szCs w:val="22"/>
              </w:rPr>
            </w:pPr>
          </w:p>
          <w:p w14:paraId="584C3E7E"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A good understanding of how children learn</w:t>
            </w:r>
          </w:p>
          <w:p w14:paraId="00065C24" w14:textId="77777777" w:rsidR="00CA154D" w:rsidRDefault="00CA154D">
            <w:pPr>
              <w:keepLines/>
              <w:pBdr>
                <w:top w:val="nil"/>
                <w:left w:val="nil"/>
                <w:bottom w:val="nil"/>
                <w:right w:val="nil"/>
                <w:between w:val="nil"/>
              </w:pBdr>
              <w:ind w:left="340" w:hanging="170"/>
              <w:rPr>
                <w:rFonts w:ascii="Calibri" w:eastAsia="Calibri" w:hAnsi="Calibri" w:cs="Calibri"/>
                <w:color w:val="000000"/>
                <w:sz w:val="22"/>
                <w:szCs w:val="22"/>
              </w:rPr>
            </w:pPr>
          </w:p>
          <w:p w14:paraId="0F0987EE"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Ability to adapt teaching to meet pupils’ needs</w:t>
            </w:r>
          </w:p>
          <w:p w14:paraId="7BB06770" w14:textId="77777777" w:rsidR="00CA154D" w:rsidRDefault="00CA154D">
            <w:pPr>
              <w:keepLines/>
              <w:pBdr>
                <w:top w:val="nil"/>
                <w:left w:val="nil"/>
                <w:bottom w:val="nil"/>
                <w:right w:val="nil"/>
                <w:between w:val="nil"/>
              </w:pBdr>
              <w:ind w:left="340" w:hanging="170"/>
              <w:rPr>
                <w:rFonts w:ascii="Calibri" w:eastAsia="Calibri" w:hAnsi="Calibri" w:cs="Calibri"/>
                <w:color w:val="000000"/>
                <w:sz w:val="22"/>
                <w:szCs w:val="22"/>
              </w:rPr>
            </w:pPr>
          </w:p>
          <w:p w14:paraId="397D211A"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Ability to build effective working relationships with pupils</w:t>
            </w:r>
          </w:p>
          <w:p w14:paraId="106BBBFD" w14:textId="77777777" w:rsidR="00CA154D" w:rsidRDefault="00CA154D">
            <w:pPr>
              <w:keepLines/>
              <w:pBdr>
                <w:top w:val="nil"/>
                <w:left w:val="nil"/>
                <w:bottom w:val="nil"/>
                <w:right w:val="nil"/>
                <w:between w:val="nil"/>
              </w:pBdr>
              <w:ind w:left="340" w:hanging="170"/>
              <w:rPr>
                <w:rFonts w:ascii="Calibri" w:eastAsia="Calibri" w:hAnsi="Calibri" w:cs="Calibri"/>
                <w:color w:val="000000"/>
                <w:sz w:val="22"/>
                <w:szCs w:val="22"/>
              </w:rPr>
            </w:pPr>
          </w:p>
          <w:p w14:paraId="10178EB6"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Knowledge of guidance and requirements around safeguarding of children</w:t>
            </w:r>
          </w:p>
          <w:p w14:paraId="72CA9FA0" w14:textId="77777777" w:rsidR="00CA154D" w:rsidRDefault="00CA154D">
            <w:pPr>
              <w:keepLines/>
              <w:pBdr>
                <w:top w:val="nil"/>
                <w:left w:val="nil"/>
                <w:bottom w:val="nil"/>
                <w:right w:val="nil"/>
                <w:between w:val="nil"/>
              </w:pBdr>
              <w:ind w:left="340" w:hanging="170"/>
              <w:rPr>
                <w:rFonts w:ascii="Calibri" w:eastAsia="Calibri" w:hAnsi="Calibri" w:cs="Calibri"/>
                <w:color w:val="000000"/>
                <w:sz w:val="22"/>
                <w:szCs w:val="22"/>
              </w:rPr>
            </w:pPr>
          </w:p>
          <w:p w14:paraId="625AB037"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 xml:space="preserve">Knowledge of effective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management strategies</w:t>
            </w:r>
          </w:p>
          <w:p w14:paraId="4C2707D2" w14:textId="77777777" w:rsidR="00CA154D" w:rsidRDefault="00CA154D">
            <w:pPr>
              <w:keepLines/>
              <w:pBdr>
                <w:top w:val="nil"/>
                <w:left w:val="nil"/>
                <w:bottom w:val="nil"/>
                <w:right w:val="nil"/>
                <w:between w:val="nil"/>
              </w:pBdr>
              <w:ind w:left="340" w:hanging="170"/>
              <w:rPr>
                <w:rFonts w:ascii="Calibri" w:eastAsia="Calibri" w:hAnsi="Calibri" w:cs="Calibri"/>
                <w:color w:val="000000"/>
                <w:sz w:val="22"/>
                <w:szCs w:val="22"/>
              </w:rPr>
            </w:pPr>
          </w:p>
          <w:p w14:paraId="1063D4F7"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Good ICT skills, particularly using ICT to support learning</w:t>
            </w:r>
          </w:p>
          <w:p w14:paraId="60EDBAC1" w14:textId="77777777" w:rsidR="00CA154D" w:rsidRDefault="00CA154D">
            <w:pPr>
              <w:keepLines/>
              <w:pBdr>
                <w:top w:val="nil"/>
                <w:left w:val="nil"/>
                <w:bottom w:val="nil"/>
                <w:right w:val="nil"/>
                <w:between w:val="nil"/>
              </w:pBdr>
              <w:ind w:left="340" w:hanging="170"/>
              <w:rPr>
                <w:rFonts w:ascii="Calibri" w:eastAsia="Calibri" w:hAnsi="Calibri" w:cs="Calibri"/>
                <w:color w:val="000000"/>
                <w:sz w:val="22"/>
                <w:szCs w:val="22"/>
              </w:rPr>
            </w:pPr>
          </w:p>
          <w:p w14:paraId="1B2272B4" w14:textId="77777777" w:rsidR="00CA154D" w:rsidRDefault="00C351E6">
            <w:pPr>
              <w:keepLines/>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Subject specific specialism or experience</w:t>
            </w:r>
          </w:p>
          <w:p w14:paraId="13972F25" w14:textId="77777777" w:rsidR="00CA154D" w:rsidRDefault="00CA154D">
            <w:pPr>
              <w:tabs>
                <w:tab w:val="left" w:pos="1619"/>
              </w:tabs>
              <w:rPr>
                <w:rFonts w:ascii="Calibri" w:eastAsia="Calibri" w:hAnsi="Calibri" w:cs="Calibri"/>
                <w:sz w:val="22"/>
                <w:szCs w:val="22"/>
              </w:rPr>
            </w:pPr>
          </w:p>
        </w:tc>
        <w:tc>
          <w:tcPr>
            <w:tcW w:w="1140" w:type="dxa"/>
          </w:tcPr>
          <w:p w14:paraId="29F86A6C"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E</w:t>
            </w:r>
          </w:p>
          <w:p w14:paraId="3A176BC1" w14:textId="77777777" w:rsidR="00CA154D" w:rsidRDefault="00CA154D">
            <w:pPr>
              <w:jc w:val="center"/>
              <w:rPr>
                <w:rFonts w:ascii="Calibri" w:eastAsia="Calibri" w:hAnsi="Calibri" w:cs="Calibri"/>
                <w:sz w:val="22"/>
                <w:szCs w:val="22"/>
              </w:rPr>
            </w:pPr>
          </w:p>
          <w:p w14:paraId="2F8D9FA2"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E</w:t>
            </w:r>
          </w:p>
          <w:p w14:paraId="6731DF7E" w14:textId="77777777" w:rsidR="00CA154D" w:rsidRDefault="00CA154D">
            <w:pPr>
              <w:jc w:val="center"/>
              <w:rPr>
                <w:rFonts w:ascii="Calibri" w:eastAsia="Calibri" w:hAnsi="Calibri" w:cs="Calibri"/>
                <w:sz w:val="22"/>
                <w:szCs w:val="22"/>
              </w:rPr>
            </w:pPr>
          </w:p>
          <w:p w14:paraId="7F57D636"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E</w:t>
            </w:r>
          </w:p>
          <w:p w14:paraId="67C1D5F8" w14:textId="77777777" w:rsidR="00CA154D" w:rsidRDefault="00CA154D">
            <w:pPr>
              <w:jc w:val="center"/>
              <w:rPr>
                <w:rFonts w:ascii="Calibri" w:eastAsia="Calibri" w:hAnsi="Calibri" w:cs="Calibri"/>
                <w:sz w:val="22"/>
                <w:szCs w:val="22"/>
              </w:rPr>
            </w:pPr>
          </w:p>
          <w:p w14:paraId="123A6AC8"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E</w:t>
            </w:r>
          </w:p>
          <w:p w14:paraId="661F2C68" w14:textId="77777777" w:rsidR="00CA154D" w:rsidRDefault="00CA154D">
            <w:pPr>
              <w:jc w:val="center"/>
              <w:rPr>
                <w:rFonts w:ascii="Calibri" w:eastAsia="Calibri" w:hAnsi="Calibri" w:cs="Calibri"/>
                <w:sz w:val="22"/>
                <w:szCs w:val="22"/>
              </w:rPr>
            </w:pPr>
          </w:p>
          <w:p w14:paraId="54F782FF"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E</w:t>
            </w:r>
          </w:p>
          <w:p w14:paraId="36695C16" w14:textId="77777777" w:rsidR="00CA154D" w:rsidRDefault="00CA154D">
            <w:pPr>
              <w:jc w:val="center"/>
              <w:rPr>
                <w:rFonts w:ascii="Calibri" w:eastAsia="Calibri" w:hAnsi="Calibri" w:cs="Calibri"/>
                <w:sz w:val="22"/>
                <w:szCs w:val="22"/>
              </w:rPr>
            </w:pPr>
          </w:p>
          <w:p w14:paraId="02FE7D9B"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E</w:t>
            </w:r>
          </w:p>
          <w:p w14:paraId="78254CF7" w14:textId="77777777" w:rsidR="00CA154D" w:rsidRDefault="00CA154D">
            <w:pPr>
              <w:jc w:val="center"/>
              <w:rPr>
                <w:rFonts w:ascii="Calibri" w:eastAsia="Calibri" w:hAnsi="Calibri" w:cs="Calibri"/>
                <w:sz w:val="22"/>
                <w:szCs w:val="22"/>
              </w:rPr>
            </w:pPr>
          </w:p>
          <w:p w14:paraId="4A069FA3" w14:textId="77777777" w:rsidR="00CA154D" w:rsidRDefault="00CA154D">
            <w:pPr>
              <w:jc w:val="center"/>
              <w:rPr>
                <w:rFonts w:ascii="Calibri" w:eastAsia="Calibri" w:hAnsi="Calibri" w:cs="Calibri"/>
                <w:sz w:val="22"/>
                <w:szCs w:val="22"/>
              </w:rPr>
            </w:pPr>
          </w:p>
          <w:p w14:paraId="7B26FD03"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E</w:t>
            </w:r>
          </w:p>
          <w:p w14:paraId="21C56343" w14:textId="77777777" w:rsidR="00CA154D" w:rsidRDefault="00CA154D">
            <w:pPr>
              <w:jc w:val="center"/>
              <w:rPr>
                <w:rFonts w:ascii="Calibri" w:eastAsia="Calibri" w:hAnsi="Calibri" w:cs="Calibri"/>
                <w:sz w:val="22"/>
                <w:szCs w:val="22"/>
              </w:rPr>
            </w:pPr>
          </w:p>
          <w:p w14:paraId="2C7DCEE4"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E</w:t>
            </w:r>
          </w:p>
          <w:p w14:paraId="7176DA97" w14:textId="77777777" w:rsidR="00CA154D" w:rsidRDefault="00CA154D">
            <w:pPr>
              <w:jc w:val="center"/>
              <w:rPr>
                <w:rFonts w:ascii="Calibri" w:eastAsia="Calibri" w:hAnsi="Calibri" w:cs="Calibri"/>
                <w:sz w:val="22"/>
                <w:szCs w:val="22"/>
              </w:rPr>
            </w:pPr>
          </w:p>
          <w:p w14:paraId="77ACC3EB"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D</w:t>
            </w:r>
          </w:p>
        </w:tc>
        <w:tc>
          <w:tcPr>
            <w:tcW w:w="1275" w:type="dxa"/>
          </w:tcPr>
          <w:p w14:paraId="39E51252"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23FCA8AF" w14:textId="77777777" w:rsidR="00CA154D" w:rsidRDefault="00CA154D">
            <w:pPr>
              <w:jc w:val="center"/>
              <w:rPr>
                <w:rFonts w:ascii="Calibri" w:eastAsia="Calibri" w:hAnsi="Calibri" w:cs="Calibri"/>
                <w:sz w:val="22"/>
                <w:szCs w:val="22"/>
              </w:rPr>
            </w:pPr>
          </w:p>
          <w:p w14:paraId="2EE013B2"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65607080" w14:textId="77777777" w:rsidR="00CA154D" w:rsidRDefault="00CA154D">
            <w:pPr>
              <w:jc w:val="center"/>
              <w:rPr>
                <w:rFonts w:ascii="Calibri" w:eastAsia="Calibri" w:hAnsi="Calibri" w:cs="Calibri"/>
                <w:sz w:val="22"/>
                <w:szCs w:val="22"/>
              </w:rPr>
            </w:pPr>
          </w:p>
          <w:p w14:paraId="3FC8BA5D"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12A24FCA" w14:textId="77777777" w:rsidR="00CA154D" w:rsidRDefault="00CA154D">
            <w:pPr>
              <w:jc w:val="center"/>
              <w:rPr>
                <w:rFonts w:ascii="Calibri" w:eastAsia="Calibri" w:hAnsi="Calibri" w:cs="Calibri"/>
                <w:sz w:val="22"/>
                <w:szCs w:val="22"/>
              </w:rPr>
            </w:pPr>
          </w:p>
          <w:p w14:paraId="77DBAF3A"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41DE42C6" w14:textId="77777777" w:rsidR="00CA154D" w:rsidRDefault="00CA154D">
            <w:pPr>
              <w:jc w:val="center"/>
              <w:rPr>
                <w:rFonts w:ascii="Calibri" w:eastAsia="Calibri" w:hAnsi="Calibri" w:cs="Calibri"/>
                <w:sz w:val="22"/>
                <w:szCs w:val="22"/>
              </w:rPr>
            </w:pPr>
          </w:p>
          <w:p w14:paraId="06B485C4"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567C6FE4" w14:textId="77777777" w:rsidR="00CA154D" w:rsidRDefault="00CA154D">
            <w:pPr>
              <w:jc w:val="center"/>
              <w:rPr>
                <w:rFonts w:ascii="Calibri" w:eastAsia="Calibri" w:hAnsi="Calibri" w:cs="Calibri"/>
                <w:sz w:val="22"/>
                <w:szCs w:val="22"/>
              </w:rPr>
            </w:pPr>
          </w:p>
          <w:p w14:paraId="7EDD66CD"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0EBDB2AC" w14:textId="77777777" w:rsidR="00CA154D" w:rsidRDefault="00CA154D">
            <w:pPr>
              <w:jc w:val="center"/>
              <w:rPr>
                <w:rFonts w:ascii="Calibri" w:eastAsia="Calibri" w:hAnsi="Calibri" w:cs="Calibri"/>
                <w:sz w:val="22"/>
                <w:szCs w:val="22"/>
              </w:rPr>
            </w:pPr>
          </w:p>
          <w:p w14:paraId="1E7C2F0D" w14:textId="77777777" w:rsidR="00CA154D" w:rsidRDefault="00CA154D">
            <w:pPr>
              <w:jc w:val="center"/>
              <w:rPr>
                <w:rFonts w:ascii="Calibri" w:eastAsia="Calibri" w:hAnsi="Calibri" w:cs="Calibri"/>
                <w:sz w:val="22"/>
                <w:szCs w:val="22"/>
              </w:rPr>
            </w:pPr>
          </w:p>
          <w:p w14:paraId="1D25D2E7"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4F189ED7" w14:textId="77777777" w:rsidR="00CA154D" w:rsidRDefault="00CA154D">
            <w:pPr>
              <w:jc w:val="center"/>
              <w:rPr>
                <w:rFonts w:ascii="Calibri" w:eastAsia="Calibri" w:hAnsi="Calibri" w:cs="Calibri"/>
                <w:sz w:val="22"/>
                <w:szCs w:val="22"/>
              </w:rPr>
            </w:pPr>
          </w:p>
          <w:p w14:paraId="7E927D69"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54E22725" w14:textId="77777777" w:rsidR="00CA154D" w:rsidRDefault="00CA154D">
            <w:pPr>
              <w:jc w:val="center"/>
              <w:rPr>
                <w:rFonts w:ascii="Calibri" w:eastAsia="Calibri" w:hAnsi="Calibri" w:cs="Calibri"/>
                <w:sz w:val="22"/>
                <w:szCs w:val="22"/>
              </w:rPr>
            </w:pPr>
          </w:p>
          <w:p w14:paraId="030495FB"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I</w:t>
            </w:r>
          </w:p>
          <w:p w14:paraId="61FA61FF" w14:textId="77777777" w:rsidR="00CA154D" w:rsidRDefault="00CA154D">
            <w:pPr>
              <w:jc w:val="center"/>
              <w:rPr>
                <w:rFonts w:ascii="Calibri" w:eastAsia="Calibri" w:hAnsi="Calibri" w:cs="Calibri"/>
                <w:sz w:val="22"/>
                <w:szCs w:val="22"/>
              </w:rPr>
            </w:pPr>
          </w:p>
        </w:tc>
      </w:tr>
      <w:tr w:rsidR="00CA154D" w14:paraId="02C293FA" w14:textId="77777777">
        <w:tc>
          <w:tcPr>
            <w:tcW w:w="1890" w:type="dxa"/>
          </w:tcPr>
          <w:p w14:paraId="3BFC336C" w14:textId="77777777" w:rsidR="00CA154D" w:rsidRDefault="00C351E6">
            <w:pPr>
              <w:spacing w:before="30"/>
              <w:rPr>
                <w:rFonts w:ascii="Calibri" w:eastAsia="Calibri" w:hAnsi="Calibri" w:cs="Calibri"/>
                <w:sz w:val="22"/>
                <w:szCs w:val="22"/>
              </w:rPr>
            </w:pPr>
            <w:r>
              <w:rPr>
                <w:rFonts w:ascii="Calibri" w:eastAsia="Calibri" w:hAnsi="Calibri" w:cs="Calibri"/>
                <w:sz w:val="22"/>
                <w:szCs w:val="22"/>
              </w:rPr>
              <w:t>C.  Personal Qualities</w:t>
            </w:r>
          </w:p>
        </w:tc>
        <w:tc>
          <w:tcPr>
            <w:tcW w:w="6060" w:type="dxa"/>
          </w:tcPr>
          <w:p w14:paraId="554D79D2" w14:textId="77777777" w:rsidR="00CA154D" w:rsidRDefault="00C351E6">
            <w:pPr>
              <w:keepLines/>
              <w:pBdr>
                <w:top w:val="nil"/>
                <w:left w:val="nil"/>
                <w:bottom w:val="nil"/>
                <w:right w:val="nil"/>
                <w:between w:val="nil"/>
              </w:pBdr>
              <w:spacing w:after="60"/>
              <w:ind w:left="340" w:hanging="170"/>
              <w:rPr>
                <w:rFonts w:ascii="Arial" w:eastAsia="Arial" w:hAnsi="Arial" w:cs="Arial"/>
                <w:color w:val="000000"/>
              </w:rPr>
            </w:pPr>
            <w:r>
              <w:rPr>
                <w:rFonts w:ascii="Arial" w:eastAsia="Arial" w:hAnsi="Arial" w:cs="Arial"/>
                <w:color w:val="000000"/>
              </w:rPr>
              <w:t>A commitment to getting the best outcomes for all pupils and promoting the Catholic ethos and values of the school and Trust</w:t>
            </w:r>
          </w:p>
          <w:p w14:paraId="184740FD" w14:textId="77777777" w:rsidR="00CA154D" w:rsidRDefault="00CA154D">
            <w:pPr>
              <w:keepLines/>
              <w:pBdr>
                <w:top w:val="nil"/>
                <w:left w:val="nil"/>
                <w:bottom w:val="nil"/>
                <w:right w:val="nil"/>
                <w:between w:val="nil"/>
              </w:pBdr>
              <w:spacing w:after="60"/>
              <w:ind w:left="340" w:hanging="170"/>
              <w:rPr>
                <w:rFonts w:ascii="Arial" w:eastAsia="Arial" w:hAnsi="Arial" w:cs="Arial"/>
                <w:color w:val="000000"/>
              </w:rPr>
            </w:pPr>
          </w:p>
          <w:p w14:paraId="0094D945" w14:textId="77777777" w:rsidR="00CA154D" w:rsidRDefault="00C351E6">
            <w:pPr>
              <w:keepLines/>
              <w:pBdr>
                <w:top w:val="nil"/>
                <w:left w:val="nil"/>
                <w:bottom w:val="nil"/>
                <w:right w:val="nil"/>
                <w:between w:val="nil"/>
              </w:pBdr>
              <w:spacing w:after="60"/>
              <w:ind w:left="340" w:hanging="170"/>
              <w:rPr>
                <w:rFonts w:ascii="Arial" w:eastAsia="Arial" w:hAnsi="Arial" w:cs="Arial"/>
                <w:color w:val="000000"/>
              </w:rPr>
            </w:pPr>
            <w:r>
              <w:rPr>
                <w:rFonts w:ascii="Arial" w:eastAsia="Arial" w:hAnsi="Arial" w:cs="Arial"/>
                <w:color w:val="000000"/>
              </w:rPr>
              <w:t>High expectations for children’s attainment and progress</w:t>
            </w:r>
          </w:p>
          <w:p w14:paraId="695FD7BF" w14:textId="77777777" w:rsidR="00CA154D" w:rsidRDefault="00CA154D">
            <w:pPr>
              <w:keepLines/>
              <w:pBdr>
                <w:top w:val="nil"/>
                <w:left w:val="nil"/>
                <w:bottom w:val="nil"/>
                <w:right w:val="nil"/>
                <w:between w:val="nil"/>
              </w:pBdr>
              <w:spacing w:after="60"/>
              <w:ind w:left="340" w:hanging="170"/>
              <w:rPr>
                <w:rFonts w:ascii="Arial" w:eastAsia="Arial" w:hAnsi="Arial" w:cs="Arial"/>
                <w:color w:val="000000"/>
              </w:rPr>
            </w:pPr>
          </w:p>
          <w:p w14:paraId="1CE4B69F" w14:textId="77777777" w:rsidR="00CA154D" w:rsidRDefault="00C351E6">
            <w:pPr>
              <w:keepLines/>
              <w:pBdr>
                <w:top w:val="nil"/>
                <w:left w:val="nil"/>
                <w:bottom w:val="nil"/>
                <w:right w:val="nil"/>
                <w:between w:val="nil"/>
              </w:pBdr>
              <w:spacing w:after="60"/>
              <w:ind w:left="340" w:hanging="170"/>
              <w:rPr>
                <w:rFonts w:ascii="Arial" w:eastAsia="Arial" w:hAnsi="Arial" w:cs="Arial"/>
                <w:color w:val="000000"/>
              </w:rPr>
            </w:pPr>
            <w:r>
              <w:rPr>
                <w:rFonts w:ascii="Arial" w:eastAsia="Arial" w:hAnsi="Arial" w:cs="Arial"/>
                <w:color w:val="000000"/>
              </w:rPr>
              <w:t xml:space="preserve">Ability to work under pressure and </w:t>
            </w:r>
            <w:proofErr w:type="spellStart"/>
            <w:r>
              <w:rPr>
                <w:rFonts w:ascii="Arial" w:eastAsia="Arial" w:hAnsi="Arial" w:cs="Arial"/>
                <w:color w:val="000000"/>
              </w:rPr>
              <w:t>prioritise</w:t>
            </w:r>
            <w:proofErr w:type="spellEnd"/>
            <w:r>
              <w:rPr>
                <w:rFonts w:ascii="Arial" w:eastAsia="Arial" w:hAnsi="Arial" w:cs="Arial"/>
                <w:color w:val="000000"/>
              </w:rPr>
              <w:t xml:space="preserve"> effectively</w:t>
            </w:r>
          </w:p>
          <w:p w14:paraId="0D3EB6D9" w14:textId="77777777" w:rsidR="00CA154D" w:rsidRDefault="00CA154D">
            <w:pPr>
              <w:keepLines/>
              <w:pBdr>
                <w:top w:val="nil"/>
                <w:left w:val="nil"/>
                <w:bottom w:val="nil"/>
                <w:right w:val="nil"/>
                <w:between w:val="nil"/>
              </w:pBdr>
              <w:spacing w:after="60"/>
              <w:ind w:left="340" w:hanging="170"/>
              <w:rPr>
                <w:rFonts w:ascii="Arial" w:eastAsia="Arial" w:hAnsi="Arial" w:cs="Arial"/>
                <w:color w:val="000000"/>
              </w:rPr>
            </w:pPr>
          </w:p>
          <w:p w14:paraId="39F96871" w14:textId="77777777" w:rsidR="00CA154D" w:rsidRDefault="00C351E6">
            <w:pPr>
              <w:keepLines/>
              <w:pBdr>
                <w:top w:val="nil"/>
                <w:left w:val="nil"/>
                <w:bottom w:val="nil"/>
                <w:right w:val="nil"/>
                <w:between w:val="nil"/>
              </w:pBdr>
              <w:spacing w:after="60"/>
              <w:ind w:left="340" w:hanging="170"/>
              <w:rPr>
                <w:rFonts w:ascii="Arial" w:eastAsia="Arial" w:hAnsi="Arial" w:cs="Arial"/>
                <w:color w:val="000000"/>
              </w:rPr>
            </w:pPr>
            <w:r>
              <w:rPr>
                <w:rFonts w:ascii="Arial" w:eastAsia="Arial" w:hAnsi="Arial" w:cs="Arial"/>
                <w:color w:val="000000"/>
              </w:rPr>
              <w:t>Commitment to maintaining confidentiality at all times</w:t>
            </w:r>
          </w:p>
          <w:p w14:paraId="30288713" w14:textId="77777777" w:rsidR="00CA154D" w:rsidRDefault="00CA154D">
            <w:pPr>
              <w:keepLines/>
              <w:pBdr>
                <w:top w:val="nil"/>
                <w:left w:val="nil"/>
                <w:bottom w:val="nil"/>
                <w:right w:val="nil"/>
                <w:between w:val="nil"/>
              </w:pBdr>
              <w:spacing w:after="60"/>
              <w:ind w:left="340" w:hanging="170"/>
              <w:rPr>
                <w:rFonts w:ascii="Arial" w:eastAsia="Arial" w:hAnsi="Arial" w:cs="Arial"/>
                <w:color w:val="000000"/>
              </w:rPr>
            </w:pPr>
          </w:p>
          <w:p w14:paraId="1DD2BD72" w14:textId="77777777" w:rsidR="00CA154D" w:rsidRDefault="00C351E6">
            <w:pPr>
              <w:keepLines/>
              <w:pBdr>
                <w:top w:val="nil"/>
                <w:left w:val="nil"/>
                <w:bottom w:val="nil"/>
                <w:right w:val="nil"/>
                <w:between w:val="nil"/>
              </w:pBdr>
              <w:spacing w:after="60"/>
              <w:ind w:left="340" w:hanging="170"/>
              <w:rPr>
                <w:rFonts w:ascii="Arial" w:eastAsia="Arial" w:hAnsi="Arial" w:cs="Arial"/>
                <w:color w:val="000000"/>
              </w:rPr>
            </w:pPr>
            <w:r>
              <w:rPr>
                <w:rFonts w:ascii="Arial" w:eastAsia="Arial" w:hAnsi="Arial" w:cs="Arial"/>
                <w:color w:val="000000"/>
              </w:rPr>
              <w:t>Commitment to safeguarding and equality</w:t>
            </w:r>
          </w:p>
          <w:p w14:paraId="38BA7437" w14:textId="77777777" w:rsidR="00CA154D" w:rsidRDefault="00CA154D">
            <w:pPr>
              <w:spacing w:before="30"/>
            </w:pPr>
          </w:p>
          <w:p w14:paraId="6409257D" w14:textId="77777777" w:rsidR="00CA154D" w:rsidRDefault="00C351E6">
            <w:pPr>
              <w:keepLines/>
              <w:pBdr>
                <w:top w:val="nil"/>
                <w:left w:val="nil"/>
                <w:bottom w:val="nil"/>
                <w:right w:val="nil"/>
                <w:between w:val="nil"/>
              </w:pBdr>
              <w:spacing w:after="60"/>
              <w:ind w:left="340" w:hanging="170"/>
              <w:rPr>
                <w:rFonts w:ascii="Arial" w:eastAsia="Arial" w:hAnsi="Arial" w:cs="Arial"/>
                <w:color w:val="000000"/>
              </w:rPr>
            </w:pPr>
            <w:r>
              <w:rPr>
                <w:rFonts w:ascii="Arial" w:eastAsia="Arial" w:hAnsi="Arial" w:cs="Arial"/>
                <w:color w:val="000000"/>
              </w:rPr>
              <w:t>Excellent communicator</w:t>
            </w:r>
          </w:p>
          <w:p w14:paraId="4DF01F80" w14:textId="77777777" w:rsidR="00CA154D" w:rsidRDefault="00CA154D">
            <w:pPr>
              <w:keepLines/>
              <w:pBdr>
                <w:top w:val="nil"/>
                <w:left w:val="nil"/>
                <w:bottom w:val="nil"/>
                <w:right w:val="nil"/>
                <w:between w:val="nil"/>
              </w:pBdr>
              <w:spacing w:after="60"/>
              <w:ind w:left="340" w:hanging="170"/>
              <w:rPr>
                <w:rFonts w:ascii="Arial" w:eastAsia="Arial" w:hAnsi="Arial" w:cs="Arial"/>
                <w:color w:val="000000"/>
              </w:rPr>
            </w:pPr>
          </w:p>
          <w:p w14:paraId="0FF54B58" w14:textId="77777777" w:rsidR="00CA154D" w:rsidRDefault="00C351E6">
            <w:pPr>
              <w:keepLines/>
              <w:pBdr>
                <w:top w:val="nil"/>
                <w:left w:val="nil"/>
                <w:bottom w:val="nil"/>
                <w:right w:val="nil"/>
                <w:between w:val="nil"/>
              </w:pBdr>
              <w:spacing w:after="60"/>
              <w:ind w:left="340" w:hanging="170"/>
              <w:rPr>
                <w:rFonts w:ascii="Arial" w:eastAsia="Arial" w:hAnsi="Arial" w:cs="Arial"/>
                <w:color w:val="000000"/>
              </w:rPr>
            </w:pPr>
            <w:r>
              <w:rPr>
                <w:rFonts w:ascii="Arial" w:eastAsia="Arial" w:hAnsi="Arial" w:cs="Arial"/>
                <w:color w:val="000000"/>
              </w:rPr>
              <w:t>Team player who is able to collaborate not only in school but across the Trust</w:t>
            </w:r>
          </w:p>
          <w:p w14:paraId="50581A47" w14:textId="77777777" w:rsidR="00CA154D" w:rsidRDefault="00CA154D">
            <w:pPr>
              <w:spacing w:before="30"/>
              <w:rPr>
                <w:rFonts w:ascii="Calibri" w:eastAsia="Calibri" w:hAnsi="Calibri" w:cs="Calibri"/>
                <w:sz w:val="22"/>
                <w:szCs w:val="22"/>
              </w:rPr>
            </w:pPr>
          </w:p>
        </w:tc>
        <w:tc>
          <w:tcPr>
            <w:tcW w:w="1140" w:type="dxa"/>
          </w:tcPr>
          <w:p w14:paraId="5EF4EF2E"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lastRenderedPageBreak/>
              <w:t>E</w:t>
            </w:r>
          </w:p>
          <w:p w14:paraId="7588AC4C" w14:textId="77777777" w:rsidR="00CA154D" w:rsidRDefault="00CA154D">
            <w:pPr>
              <w:rPr>
                <w:rFonts w:ascii="Calibri" w:eastAsia="Calibri" w:hAnsi="Calibri" w:cs="Calibri"/>
                <w:sz w:val="22"/>
                <w:szCs w:val="22"/>
              </w:rPr>
            </w:pPr>
          </w:p>
          <w:p w14:paraId="1746D1BA" w14:textId="77777777" w:rsidR="00CA154D" w:rsidRDefault="00CA154D">
            <w:pPr>
              <w:tabs>
                <w:tab w:val="left" w:pos="447"/>
              </w:tabs>
              <w:rPr>
                <w:rFonts w:ascii="Calibri" w:eastAsia="Calibri" w:hAnsi="Calibri" w:cs="Calibri"/>
                <w:sz w:val="22"/>
                <w:szCs w:val="22"/>
              </w:rPr>
            </w:pPr>
          </w:p>
          <w:p w14:paraId="12E898A0" w14:textId="77777777" w:rsidR="00CA154D" w:rsidRDefault="00C351E6">
            <w:pPr>
              <w:tabs>
                <w:tab w:val="left" w:pos="447"/>
              </w:tabs>
              <w:jc w:val="center"/>
              <w:rPr>
                <w:rFonts w:ascii="Calibri" w:eastAsia="Calibri" w:hAnsi="Calibri" w:cs="Calibri"/>
                <w:sz w:val="22"/>
                <w:szCs w:val="22"/>
              </w:rPr>
            </w:pPr>
            <w:r>
              <w:rPr>
                <w:rFonts w:ascii="Calibri" w:eastAsia="Calibri" w:hAnsi="Calibri" w:cs="Calibri"/>
                <w:sz w:val="22"/>
                <w:szCs w:val="22"/>
              </w:rPr>
              <w:t>E</w:t>
            </w:r>
          </w:p>
          <w:p w14:paraId="0033F39E" w14:textId="77777777" w:rsidR="00CA154D" w:rsidRDefault="00CA154D">
            <w:pPr>
              <w:tabs>
                <w:tab w:val="left" w:pos="447"/>
              </w:tabs>
              <w:jc w:val="center"/>
              <w:rPr>
                <w:rFonts w:ascii="Calibri" w:eastAsia="Calibri" w:hAnsi="Calibri" w:cs="Calibri"/>
                <w:sz w:val="22"/>
                <w:szCs w:val="22"/>
              </w:rPr>
            </w:pPr>
          </w:p>
          <w:p w14:paraId="64159E6E" w14:textId="77777777" w:rsidR="00CA154D" w:rsidRDefault="00C351E6">
            <w:pPr>
              <w:tabs>
                <w:tab w:val="left" w:pos="447"/>
              </w:tabs>
              <w:jc w:val="center"/>
              <w:rPr>
                <w:rFonts w:ascii="Calibri" w:eastAsia="Calibri" w:hAnsi="Calibri" w:cs="Calibri"/>
                <w:sz w:val="22"/>
                <w:szCs w:val="22"/>
              </w:rPr>
            </w:pPr>
            <w:r>
              <w:rPr>
                <w:rFonts w:ascii="Calibri" w:eastAsia="Calibri" w:hAnsi="Calibri" w:cs="Calibri"/>
                <w:sz w:val="22"/>
                <w:szCs w:val="22"/>
              </w:rPr>
              <w:t>E</w:t>
            </w:r>
          </w:p>
          <w:p w14:paraId="2C6BDE58" w14:textId="77777777" w:rsidR="00CA154D" w:rsidRDefault="00CA154D">
            <w:pPr>
              <w:tabs>
                <w:tab w:val="left" w:pos="447"/>
              </w:tabs>
              <w:jc w:val="center"/>
              <w:rPr>
                <w:rFonts w:ascii="Calibri" w:eastAsia="Calibri" w:hAnsi="Calibri" w:cs="Calibri"/>
                <w:sz w:val="22"/>
                <w:szCs w:val="22"/>
              </w:rPr>
            </w:pPr>
          </w:p>
          <w:p w14:paraId="413DABE9" w14:textId="77777777" w:rsidR="00CA154D" w:rsidRDefault="00C351E6">
            <w:pPr>
              <w:tabs>
                <w:tab w:val="left" w:pos="447"/>
              </w:tabs>
              <w:jc w:val="center"/>
              <w:rPr>
                <w:rFonts w:ascii="Calibri" w:eastAsia="Calibri" w:hAnsi="Calibri" w:cs="Calibri"/>
                <w:sz w:val="22"/>
                <w:szCs w:val="22"/>
              </w:rPr>
            </w:pPr>
            <w:r>
              <w:rPr>
                <w:rFonts w:ascii="Calibri" w:eastAsia="Calibri" w:hAnsi="Calibri" w:cs="Calibri"/>
                <w:sz w:val="22"/>
                <w:szCs w:val="22"/>
              </w:rPr>
              <w:t>E</w:t>
            </w:r>
          </w:p>
          <w:p w14:paraId="75F8F098" w14:textId="77777777" w:rsidR="00CA154D" w:rsidRDefault="00CA154D">
            <w:pPr>
              <w:tabs>
                <w:tab w:val="left" w:pos="447"/>
              </w:tabs>
              <w:jc w:val="center"/>
              <w:rPr>
                <w:rFonts w:ascii="Calibri" w:eastAsia="Calibri" w:hAnsi="Calibri" w:cs="Calibri"/>
                <w:sz w:val="22"/>
                <w:szCs w:val="22"/>
              </w:rPr>
            </w:pPr>
          </w:p>
          <w:p w14:paraId="6A32E716" w14:textId="77777777" w:rsidR="00CA154D" w:rsidRDefault="00C351E6">
            <w:pPr>
              <w:tabs>
                <w:tab w:val="left" w:pos="447"/>
              </w:tabs>
              <w:jc w:val="center"/>
              <w:rPr>
                <w:rFonts w:ascii="Calibri" w:eastAsia="Calibri" w:hAnsi="Calibri" w:cs="Calibri"/>
                <w:sz w:val="22"/>
                <w:szCs w:val="22"/>
              </w:rPr>
            </w:pPr>
            <w:r>
              <w:rPr>
                <w:rFonts w:ascii="Calibri" w:eastAsia="Calibri" w:hAnsi="Calibri" w:cs="Calibri"/>
                <w:sz w:val="22"/>
                <w:szCs w:val="22"/>
              </w:rPr>
              <w:t>E</w:t>
            </w:r>
          </w:p>
          <w:p w14:paraId="3DD8182D" w14:textId="77777777" w:rsidR="00CA154D" w:rsidRDefault="00CA154D">
            <w:pPr>
              <w:tabs>
                <w:tab w:val="left" w:pos="447"/>
              </w:tabs>
              <w:jc w:val="center"/>
              <w:rPr>
                <w:rFonts w:ascii="Calibri" w:eastAsia="Calibri" w:hAnsi="Calibri" w:cs="Calibri"/>
                <w:sz w:val="22"/>
                <w:szCs w:val="22"/>
              </w:rPr>
            </w:pPr>
          </w:p>
          <w:p w14:paraId="26244061" w14:textId="77777777" w:rsidR="00CA154D" w:rsidRDefault="00C351E6">
            <w:pPr>
              <w:tabs>
                <w:tab w:val="left" w:pos="447"/>
              </w:tabs>
              <w:jc w:val="center"/>
              <w:rPr>
                <w:rFonts w:ascii="Calibri" w:eastAsia="Calibri" w:hAnsi="Calibri" w:cs="Calibri"/>
                <w:sz w:val="22"/>
                <w:szCs w:val="22"/>
              </w:rPr>
            </w:pPr>
            <w:r>
              <w:rPr>
                <w:rFonts w:ascii="Calibri" w:eastAsia="Calibri" w:hAnsi="Calibri" w:cs="Calibri"/>
                <w:sz w:val="22"/>
                <w:szCs w:val="22"/>
              </w:rPr>
              <w:t>E</w:t>
            </w:r>
          </w:p>
          <w:p w14:paraId="57C68E65" w14:textId="77777777" w:rsidR="00CA154D" w:rsidRDefault="00CA154D">
            <w:pPr>
              <w:tabs>
                <w:tab w:val="left" w:pos="447"/>
              </w:tabs>
              <w:jc w:val="center"/>
              <w:rPr>
                <w:rFonts w:ascii="Calibri" w:eastAsia="Calibri" w:hAnsi="Calibri" w:cs="Calibri"/>
                <w:sz w:val="22"/>
                <w:szCs w:val="22"/>
              </w:rPr>
            </w:pPr>
          </w:p>
          <w:p w14:paraId="7751ABA1" w14:textId="77777777" w:rsidR="00CA154D" w:rsidRDefault="00CA154D">
            <w:pPr>
              <w:tabs>
                <w:tab w:val="left" w:pos="447"/>
              </w:tabs>
              <w:jc w:val="center"/>
              <w:rPr>
                <w:rFonts w:ascii="Calibri" w:eastAsia="Calibri" w:hAnsi="Calibri" w:cs="Calibri"/>
                <w:sz w:val="22"/>
                <w:szCs w:val="22"/>
              </w:rPr>
            </w:pPr>
          </w:p>
          <w:p w14:paraId="133231C2" w14:textId="77777777" w:rsidR="00CA154D" w:rsidRDefault="00C351E6">
            <w:pPr>
              <w:tabs>
                <w:tab w:val="left" w:pos="447"/>
              </w:tabs>
              <w:jc w:val="center"/>
              <w:rPr>
                <w:rFonts w:ascii="Calibri" w:eastAsia="Calibri" w:hAnsi="Calibri" w:cs="Calibri"/>
                <w:sz w:val="22"/>
                <w:szCs w:val="22"/>
              </w:rPr>
            </w:pPr>
            <w:r>
              <w:rPr>
                <w:rFonts w:ascii="Calibri" w:eastAsia="Calibri" w:hAnsi="Calibri" w:cs="Calibri"/>
                <w:sz w:val="22"/>
                <w:szCs w:val="22"/>
              </w:rPr>
              <w:t>E</w:t>
            </w:r>
          </w:p>
        </w:tc>
        <w:tc>
          <w:tcPr>
            <w:tcW w:w="1275" w:type="dxa"/>
          </w:tcPr>
          <w:p w14:paraId="07AB931B"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5C372C0D" w14:textId="77777777" w:rsidR="00CA154D" w:rsidRDefault="00CA154D">
            <w:pPr>
              <w:jc w:val="center"/>
              <w:rPr>
                <w:rFonts w:ascii="Calibri" w:eastAsia="Calibri" w:hAnsi="Calibri" w:cs="Calibri"/>
                <w:sz w:val="22"/>
                <w:szCs w:val="22"/>
              </w:rPr>
            </w:pPr>
          </w:p>
          <w:p w14:paraId="4BA1E63C" w14:textId="77777777" w:rsidR="00CA154D" w:rsidRDefault="00CA154D">
            <w:pPr>
              <w:jc w:val="center"/>
              <w:rPr>
                <w:rFonts w:ascii="Calibri" w:eastAsia="Calibri" w:hAnsi="Calibri" w:cs="Calibri"/>
                <w:sz w:val="22"/>
                <w:szCs w:val="22"/>
              </w:rPr>
            </w:pPr>
          </w:p>
          <w:p w14:paraId="1D0A5AC6"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314922A4" w14:textId="77777777" w:rsidR="00CA154D" w:rsidRDefault="00CA154D">
            <w:pPr>
              <w:jc w:val="center"/>
              <w:rPr>
                <w:rFonts w:ascii="Calibri" w:eastAsia="Calibri" w:hAnsi="Calibri" w:cs="Calibri"/>
                <w:sz w:val="22"/>
                <w:szCs w:val="22"/>
              </w:rPr>
            </w:pPr>
          </w:p>
          <w:p w14:paraId="5DC2B6B5"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I</w:t>
            </w:r>
          </w:p>
          <w:p w14:paraId="11E82263" w14:textId="77777777" w:rsidR="00CA154D" w:rsidRDefault="00CA154D">
            <w:pPr>
              <w:jc w:val="center"/>
              <w:rPr>
                <w:rFonts w:ascii="Calibri" w:eastAsia="Calibri" w:hAnsi="Calibri" w:cs="Calibri"/>
                <w:sz w:val="22"/>
                <w:szCs w:val="22"/>
              </w:rPr>
            </w:pPr>
          </w:p>
          <w:p w14:paraId="117BE145"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I</w:t>
            </w:r>
          </w:p>
          <w:p w14:paraId="587DDB79" w14:textId="77777777" w:rsidR="00CA154D" w:rsidRDefault="00CA154D">
            <w:pPr>
              <w:jc w:val="center"/>
              <w:rPr>
                <w:rFonts w:ascii="Calibri" w:eastAsia="Calibri" w:hAnsi="Calibri" w:cs="Calibri"/>
                <w:sz w:val="22"/>
                <w:szCs w:val="22"/>
              </w:rPr>
            </w:pPr>
          </w:p>
          <w:p w14:paraId="6F598EC4"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59C6DEED" w14:textId="77777777" w:rsidR="00CA154D" w:rsidRDefault="00CA154D">
            <w:pPr>
              <w:jc w:val="center"/>
              <w:rPr>
                <w:rFonts w:ascii="Calibri" w:eastAsia="Calibri" w:hAnsi="Calibri" w:cs="Calibri"/>
                <w:sz w:val="22"/>
                <w:szCs w:val="22"/>
              </w:rPr>
            </w:pPr>
          </w:p>
          <w:p w14:paraId="3D630F54"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I</w:t>
            </w:r>
          </w:p>
          <w:p w14:paraId="1C4FCC34" w14:textId="77777777" w:rsidR="00CA154D" w:rsidRDefault="00CA154D">
            <w:pPr>
              <w:jc w:val="center"/>
              <w:rPr>
                <w:rFonts w:ascii="Calibri" w:eastAsia="Calibri" w:hAnsi="Calibri" w:cs="Calibri"/>
                <w:sz w:val="22"/>
                <w:szCs w:val="22"/>
              </w:rPr>
            </w:pPr>
          </w:p>
          <w:p w14:paraId="3C59B3B1" w14:textId="77777777" w:rsidR="00CA154D" w:rsidRDefault="00CA154D">
            <w:pPr>
              <w:jc w:val="center"/>
              <w:rPr>
                <w:rFonts w:ascii="Calibri" w:eastAsia="Calibri" w:hAnsi="Calibri" w:cs="Calibri"/>
                <w:sz w:val="22"/>
                <w:szCs w:val="22"/>
              </w:rPr>
            </w:pPr>
          </w:p>
          <w:p w14:paraId="584F6E1B" w14:textId="77777777" w:rsidR="00CA154D" w:rsidRDefault="00C351E6">
            <w:pPr>
              <w:jc w:val="center"/>
              <w:rPr>
                <w:rFonts w:ascii="Calibri" w:eastAsia="Calibri" w:hAnsi="Calibri" w:cs="Calibri"/>
                <w:sz w:val="22"/>
                <w:szCs w:val="22"/>
              </w:rPr>
            </w:pPr>
            <w:r>
              <w:rPr>
                <w:rFonts w:ascii="Calibri" w:eastAsia="Calibri" w:hAnsi="Calibri" w:cs="Calibri"/>
                <w:sz w:val="22"/>
                <w:szCs w:val="22"/>
              </w:rPr>
              <w:t>A, R, I</w:t>
            </w:r>
          </w:p>
          <w:p w14:paraId="7A3FF5B8" w14:textId="77777777" w:rsidR="00CA154D" w:rsidRDefault="00CA154D">
            <w:pPr>
              <w:jc w:val="center"/>
              <w:rPr>
                <w:rFonts w:ascii="Calibri" w:eastAsia="Calibri" w:hAnsi="Calibri" w:cs="Calibri"/>
                <w:sz w:val="22"/>
                <w:szCs w:val="22"/>
              </w:rPr>
            </w:pPr>
          </w:p>
        </w:tc>
      </w:tr>
    </w:tbl>
    <w:p w14:paraId="7DB3824F" w14:textId="77777777" w:rsidR="00CA154D" w:rsidRDefault="00CA154D">
      <w:pPr>
        <w:spacing w:before="30"/>
        <w:rPr>
          <w:rFonts w:ascii="Arial" w:eastAsia="Arial" w:hAnsi="Arial" w:cs="Arial"/>
          <w:b/>
          <w:bCs/>
          <w:sz w:val="22"/>
          <w:szCs w:val="22"/>
        </w:rPr>
      </w:pPr>
    </w:p>
    <w:p w14:paraId="6A9AFC25" w14:textId="77777777" w:rsidR="00CA154D" w:rsidRDefault="00CA154D">
      <w:pPr>
        <w:spacing w:before="30"/>
        <w:rPr>
          <w:rFonts w:ascii="Arial" w:eastAsia="Arial" w:hAnsi="Arial" w:cs="Arial"/>
          <w:b/>
          <w:bCs/>
          <w:sz w:val="22"/>
          <w:szCs w:val="22"/>
        </w:rPr>
      </w:pPr>
    </w:p>
    <w:p w14:paraId="56C81A7D" w14:textId="77777777" w:rsidR="00CA154D" w:rsidRDefault="00C351E6">
      <w:pPr>
        <w:spacing w:before="30"/>
        <w:rPr>
          <w:rFonts w:ascii="Calibri" w:eastAsia="Calibri" w:hAnsi="Calibri" w:cs="Calibri"/>
          <w:b/>
          <w:bCs/>
          <w:sz w:val="22"/>
          <w:szCs w:val="22"/>
        </w:rPr>
      </w:pPr>
      <w:r>
        <w:rPr>
          <w:rFonts w:ascii="Calibri" w:eastAsia="Calibri" w:hAnsi="Calibri" w:cs="Calibri"/>
          <w:b/>
          <w:bCs/>
          <w:sz w:val="22"/>
          <w:szCs w:val="22"/>
        </w:rPr>
        <w:t>Key to Evidence:</w:t>
      </w:r>
    </w:p>
    <w:p w14:paraId="55AD21B3" w14:textId="77777777" w:rsidR="00CA154D" w:rsidRDefault="00C351E6">
      <w:pPr>
        <w:spacing w:before="30"/>
        <w:rPr>
          <w:rFonts w:ascii="Calibri" w:eastAsia="Calibri" w:hAnsi="Calibri" w:cs="Calibri"/>
          <w:sz w:val="22"/>
          <w:szCs w:val="22"/>
        </w:rPr>
      </w:pPr>
      <w:r>
        <w:rPr>
          <w:rFonts w:ascii="Calibri" w:eastAsia="Calibri" w:hAnsi="Calibri" w:cs="Calibri"/>
          <w:sz w:val="22"/>
          <w:szCs w:val="22"/>
        </w:rPr>
        <w:t xml:space="preserve">A – Application Form </w:t>
      </w:r>
    </w:p>
    <w:p w14:paraId="6DF2A644" w14:textId="77777777" w:rsidR="00CA154D" w:rsidRDefault="00C351E6">
      <w:pPr>
        <w:spacing w:before="30"/>
        <w:rPr>
          <w:rFonts w:ascii="Calibri" w:eastAsia="Calibri" w:hAnsi="Calibri" w:cs="Calibri"/>
          <w:sz w:val="22"/>
          <w:szCs w:val="22"/>
        </w:rPr>
      </w:pPr>
      <w:r>
        <w:rPr>
          <w:rFonts w:ascii="Calibri" w:eastAsia="Calibri" w:hAnsi="Calibri" w:cs="Calibri"/>
          <w:sz w:val="22"/>
          <w:szCs w:val="22"/>
        </w:rPr>
        <w:t>C - Certificates</w:t>
      </w:r>
    </w:p>
    <w:p w14:paraId="10E18188" w14:textId="77777777" w:rsidR="00CA154D" w:rsidRDefault="00C351E6">
      <w:pPr>
        <w:spacing w:before="30"/>
        <w:rPr>
          <w:rFonts w:ascii="Calibri" w:eastAsia="Calibri" w:hAnsi="Calibri" w:cs="Calibri"/>
          <w:sz w:val="22"/>
          <w:szCs w:val="22"/>
        </w:rPr>
      </w:pPr>
      <w:r>
        <w:rPr>
          <w:rFonts w:ascii="Calibri" w:eastAsia="Calibri" w:hAnsi="Calibri" w:cs="Calibri"/>
          <w:sz w:val="22"/>
          <w:szCs w:val="22"/>
        </w:rPr>
        <w:t>I – Interview</w:t>
      </w:r>
    </w:p>
    <w:p w14:paraId="3632F794" w14:textId="77777777" w:rsidR="00CA154D" w:rsidRDefault="00C351E6">
      <w:pPr>
        <w:spacing w:before="30"/>
      </w:pPr>
      <w:r>
        <w:rPr>
          <w:rFonts w:ascii="Calibri" w:eastAsia="Calibri" w:hAnsi="Calibri" w:cs="Calibri"/>
          <w:sz w:val="22"/>
          <w:szCs w:val="22"/>
        </w:rPr>
        <w:t>R - Reference</w:t>
      </w:r>
    </w:p>
    <w:sectPr w:rsidR="00CA154D">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95597" w14:textId="77777777" w:rsidR="00C351E6" w:rsidRDefault="00C351E6">
      <w:r>
        <w:separator/>
      </w:r>
    </w:p>
  </w:endnote>
  <w:endnote w:type="continuationSeparator" w:id="0">
    <w:p w14:paraId="1F3483F8" w14:textId="77777777" w:rsidR="00C351E6" w:rsidRDefault="00C3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0801B37-579F-47B2-9FC9-76ED381E426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08A00E7-A338-4605-9ED0-B04B1983CCD9}"/>
    <w:embedBold r:id="rId3" w:fontKey="{84FAFC53-B392-4338-90B7-037BD4C4EB3D}"/>
    <w:embedItalic r:id="rId4" w:fontKey="{5B4D422F-00F3-424F-919B-885A35B656C4}"/>
  </w:font>
  <w:font w:name="Georgia">
    <w:panose1 w:val="02040502050405020303"/>
    <w:charset w:val="00"/>
    <w:family w:val="auto"/>
    <w:pitch w:val="default"/>
    <w:embedItalic r:id="rId5" w:fontKey="{E3718A74-F175-4328-9836-5CD275702BF2}"/>
  </w:font>
  <w:font w:name="Cambria">
    <w:panose1 w:val="02040503050406030204"/>
    <w:charset w:val="00"/>
    <w:family w:val="roman"/>
    <w:pitch w:val="variable"/>
    <w:sig w:usb0="E00006FF" w:usb1="420024FF" w:usb2="02000000" w:usb3="00000000" w:csb0="0000019F" w:csb1="00000000"/>
    <w:embedRegular r:id="rId6" w:fontKey="{A6FEC176-69B0-4356-9684-2446E24F416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5863A" w14:textId="77777777" w:rsidR="00C351E6" w:rsidRDefault="00C351E6">
      <w:r>
        <w:separator/>
      </w:r>
    </w:p>
  </w:footnote>
  <w:footnote w:type="continuationSeparator" w:id="0">
    <w:p w14:paraId="54BA8542" w14:textId="77777777" w:rsidR="00C351E6" w:rsidRDefault="00C3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352DF" w14:textId="77777777" w:rsidR="00CA154D" w:rsidRDefault="00C351E6">
    <w:pPr>
      <w:tabs>
        <w:tab w:val="center" w:pos="4153"/>
        <w:tab w:val="right" w:pos="8306"/>
      </w:tabs>
      <w:jc w:val="center"/>
      <w:rPr>
        <w:sz w:val="24"/>
        <w:szCs w:val="24"/>
      </w:rPr>
    </w:pPr>
    <w:r>
      <w:rPr>
        <w:noProof/>
        <w:sz w:val="24"/>
        <w:szCs w:val="24"/>
      </w:rPr>
      <w:drawing>
        <wp:inline distT="114300" distB="114300" distL="114300" distR="114300" wp14:anchorId="4ADE4599" wp14:editId="4C20EB01">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28DEFD05" w14:textId="77777777" w:rsidR="00CA154D" w:rsidRDefault="00CA154D">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23C2A"/>
    <w:multiLevelType w:val="multilevel"/>
    <w:tmpl w:val="D2B899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5E31E8"/>
    <w:multiLevelType w:val="multilevel"/>
    <w:tmpl w:val="7CB0EB50"/>
    <w:lvl w:ilvl="0">
      <w:start w:val="1"/>
      <w:numFmt w:val="bullet"/>
      <w:lvlText w:val="●"/>
      <w:lvlJc w:val="left"/>
      <w:pPr>
        <w:ind w:left="907" w:hanging="170"/>
      </w:pPr>
      <w:rPr>
        <w:rFonts w:ascii="Noto Sans Symbols" w:eastAsia="Noto Sans Symbols" w:hAnsi="Noto Sans Symbols" w:cs="Noto Sans Symbols"/>
      </w:rPr>
    </w:lvl>
    <w:lvl w:ilvl="1">
      <w:start w:val="1"/>
      <w:numFmt w:val="bullet"/>
      <w:lvlText w:val="o"/>
      <w:lvlJc w:val="left"/>
      <w:pPr>
        <w:ind w:left="2177" w:hanging="360"/>
      </w:pPr>
      <w:rPr>
        <w:rFonts w:ascii="Courier New" w:eastAsia="Courier New" w:hAnsi="Courier New" w:cs="Courier New"/>
      </w:rPr>
    </w:lvl>
    <w:lvl w:ilvl="2">
      <w:start w:val="1"/>
      <w:numFmt w:val="bullet"/>
      <w:lvlText w:val="▪"/>
      <w:lvlJc w:val="left"/>
      <w:pPr>
        <w:ind w:left="2897" w:hanging="360"/>
      </w:pPr>
      <w:rPr>
        <w:rFonts w:ascii="Noto Sans Symbols" w:eastAsia="Noto Sans Symbols" w:hAnsi="Noto Sans Symbols" w:cs="Noto Sans Symbols"/>
      </w:rPr>
    </w:lvl>
    <w:lvl w:ilvl="3">
      <w:start w:val="1"/>
      <w:numFmt w:val="bullet"/>
      <w:lvlText w:val="●"/>
      <w:lvlJc w:val="left"/>
      <w:pPr>
        <w:ind w:left="3617" w:hanging="360"/>
      </w:pPr>
      <w:rPr>
        <w:rFonts w:ascii="Noto Sans Symbols" w:eastAsia="Noto Sans Symbols" w:hAnsi="Noto Sans Symbols" w:cs="Noto Sans Symbols"/>
      </w:rPr>
    </w:lvl>
    <w:lvl w:ilvl="4">
      <w:start w:val="1"/>
      <w:numFmt w:val="bullet"/>
      <w:lvlText w:val="o"/>
      <w:lvlJc w:val="left"/>
      <w:pPr>
        <w:ind w:left="4337" w:hanging="360"/>
      </w:pPr>
      <w:rPr>
        <w:rFonts w:ascii="Courier New" w:eastAsia="Courier New" w:hAnsi="Courier New" w:cs="Courier New"/>
      </w:rPr>
    </w:lvl>
    <w:lvl w:ilvl="5">
      <w:start w:val="1"/>
      <w:numFmt w:val="bullet"/>
      <w:lvlText w:val="▪"/>
      <w:lvlJc w:val="left"/>
      <w:pPr>
        <w:ind w:left="5057" w:hanging="360"/>
      </w:pPr>
      <w:rPr>
        <w:rFonts w:ascii="Noto Sans Symbols" w:eastAsia="Noto Sans Symbols" w:hAnsi="Noto Sans Symbols" w:cs="Noto Sans Symbols"/>
      </w:rPr>
    </w:lvl>
    <w:lvl w:ilvl="6">
      <w:start w:val="1"/>
      <w:numFmt w:val="bullet"/>
      <w:lvlText w:val="●"/>
      <w:lvlJc w:val="left"/>
      <w:pPr>
        <w:ind w:left="5777" w:hanging="360"/>
      </w:pPr>
      <w:rPr>
        <w:rFonts w:ascii="Noto Sans Symbols" w:eastAsia="Noto Sans Symbols" w:hAnsi="Noto Sans Symbols" w:cs="Noto Sans Symbols"/>
      </w:rPr>
    </w:lvl>
    <w:lvl w:ilvl="7">
      <w:start w:val="1"/>
      <w:numFmt w:val="bullet"/>
      <w:lvlText w:val="o"/>
      <w:lvlJc w:val="left"/>
      <w:pPr>
        <w:ind w:left="6497" w:hanging="360"/>
      </w:pPr>
      <w:rPr>
        <w:rFonts w:ascii="Courier New" w:eastAsia="Courier New" w:hAnsi="Courier New" w:cs="Courier New"/>
      </w:rPr>
    </w:lvl>
    <w:lvl w:ilvl="8">
      <w:start w:val="1"/>
      <w:numFmt w:val="bullet"/>
      <w:lvlText w:val="▪"/>
      <w:lvlJc w:val="left"/>
      <w:pPr>
        <w:ind w:left="7217" w:hanging="360"/>
      </w:pPr>
      <w:rPr>
        <w:rFonts w:ascii="Noto Sans Symbols" w:eastAsia="Noto Sans Symbols" w:hAnsi="Noto Sans Symbols" w:cs="Noto Sans Symbols"/>
      </w:rPr>
    </w:lvl>
  </w:abstractNum>
  <w:num w:numId="1" w16cid:durableId="564416194">
    <w:abstractNumId w:val="1"/>
  </w:num>
  <w:num w:numId="2" w16cid:durableId="746683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54D"/>
    <w:rsid w:val="009332EA"/>
    <w:rsid w:val="00C351E6"/>
    <w:rsid w:val="00CA154D"/>
    <w:rsid w:val="00F05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0CA8E"/>
  <w15:docId w15:val="{0BB2933B-ACBF-45FD-9312-1C2CB8831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Arial" w:eastAsia="Arial" w:hAnsi="Arial" w:cs="Arial"/>
      <w:b/>
      <w:bCs/>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tVA59CzbnvXM/oVks5l7XVy9bA==">CgMxLjA4AHIhMVNXdUxTN1hvZC1QTERwNVlzQ3VMSHlvd1FYc29COFBH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998</Words>
  <Characters>5690</Characters>
  <Application>Microsoft Office Word</Application>
  <DocSecurity>4</DocSecurity>
  <Lines>47</Lines>
  <Paragraphs>13</Paragraphs>
  <ScaleCrop>false</ScaleCrop>
  <Company>Customer</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Collette Arrowsmith</cp:lastModifiedBy>
  <cp:revision>2</cp:revision>
  <dcterms:created xsi:type="dcterms:W3CDTF">2026-06-02T12:28:00Z</dcterms:created>
  <dcterms:modified xsi:type="dcterms:W3CDTF">2026-06-02T12:28:00Z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0x01010008108A4140C9DC42868ECF4DCC048555</vt:lpwstr>
  </property>
</Properties>
</file>